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091" w:rsidRDefault="008A6091" w:rsidP="008A60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ГОСУДАРСТВЕННОЕ БЮДЖЕТНОЕ ПРОФЕССИОНАЛЬНОЕ </w:t>
      </w:r>
    </w:p>
    <w:p w:rsidR="008A6091" w:rsidRDefault="008A6091" w:rsidP="008A60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</w:t>
      </w:r>
    </w:p>
    <w:p w:rsidR="008A6091" w:rsidRDefault="008A6091" w:rsidP="008A60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РОСТОВСКОЙ ОБЛАСТИ</w:t>
      </w:r>
    </w:p>
    <w:p w:rsidR="008A6091" w:rsidRDefault="008A6091" w:rsidP="008A60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«ДОНСКОЙ ПЕДАГОГИЧЕСКИЙ КОЛЛЕДЖ»</w:t>
      </w:r>
    </w:p>
    <w:p w:rsidR="008A6091" w:rsidRDefault="008A6091" w:rsidP="008A60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8A6091" w:rsidRDefault="008A6091" w:rsidP="008A60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8A6091" w:rsidRDefault="008A6091" w:rsidP="008A60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8A6091" w:rsidRDefault="008A6091" w:rsidP="008A609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Рассмотрено                                                                          Утверждено на</w:t>
      </w:r>
    </w:p>
    <w:p w:rsidR="008A6091" w:rsidRDefault="008A6091" w:rsidP="008A609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ПЦК психолого-педагогических                                         заседании ОМК</w:t>
      </w:r>
    </w:p>
    <w:p w:rsidR="008A6091" w:rsidRDefault="008A6091" w:rsidP="008A609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    и методик </w:t>
      </w:r>
    </w:p>
    <w:p w:rsidR="008A6091" w:rsidRDefault="008A6091" w:rsidP="008A609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дошкольного образования                                                    </w:t>
      </w:r>
    </w:p>
    <w:p w:rsidR="008A6091" w:rsidRDefault="008A6091" w:rsidP="008A609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10  от 26  мая  2018                                         Протокол № 6 от 14 июня 2018</w:t>
      </w:r>
    </w:p>
    <w:p w:rsidR="008A6091" w:rsidRDefault="008A6091" w:rsidP="008A60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A6091" w:rsidRDefault="008A6091" w:rsidP="008A60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A6091" w:rsidRDefault="008A6091" w:rsidP="008A60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A6091" w:rsidRDefault="008A6091" w:rsidP="008A60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A6091" w:rsidRDefault="008A6091" w:rsidP="008A60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A6091" w:rsidRDefault="008A6091" w:rsidP="008A60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A6091" w:rsidRDefault="008A6091" w:rsidP="008A60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Контрольно-оценочные средства</w:t>
      </w:r>
    </w:p>
    <w:p w:rsidR="008A6091" w:rsidRDefault="008A6091" w:rsidP="008A60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A6091" w:rsidRDefault="008A6091" w:rsidP="008A609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45575">
        <w:rPr>
          <w:rFonts w:ascii="Times New Roman" w:hAnsi="Times New Roman"/>
          <w:b/>
          <w:bCs/>
          <w:sz w:val="28"/>
          <w:szCs w:val="28"/>
        </w:rPr>
        <w:t>Специальность:</w:t>
      </w:r>
      <w:r>
        <w:rPr>
          <w:rFonts w:ascii="Times New Roman" w:hAnsi="Times New Roman"/>
          <w:b/>
          <w:sz w:val="28"/>
          <w:szCs w:val="28"/>
        </w:rPr>
        <w:t xml:space="preserve">   </w:t>
      </w:r>
    </w:p>
    <w:p w:rsidR="008A6091" w:rsidRDefault="00EE12D8" w:rsidP="008A609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49.02.02 Адаптивная физическая культура</w:t>
      </w:r>
    </w:p>
    <w:p w:rsidR="008A6091" w:rsidRPr="008A6091" w:rsidRDefault="008A6091" w:rsidP="008A6091">
      <w:pPr>
        <w:spacing w:after="0"/>
        <w:jc w:val="center"/>
        <w:rPr>
          <w:rFonts w:ascii="Times New Roman" w:hAnsi="Times New Roman"/>
          <w:b/>
          <w:sz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программе </w:t>
      </w:r>
      <w:r w:rsidRPr="008A6091">
        <w:rPr>
          <w:rFonts w:ascii="Times New Roman" w:hAnsi="Times New Roman"/>
          <w:b/>
          <w:sz w:val="28"/>
          <w:szCs w:val="28"/>
        </w:rPr>
        <w:t>углубленной подготовки</w:t>
      </w:r>
    </w:p>
    <w:p w:rsidR="008A6091" w:rsidRDefault="008A6091" w:rsidP="008A60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Курс: 2-й</w:t>
      </w:r>
    </w:p>
    <w:p w:rsidR="008A6091" w:rsidRDefault="008A6091" w:rsidP="008A60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Дисциплина: Основы учебно-исследовательской деятельности</w:t>
      </w:r>
    </w:p>
    <w:p w:rsidR="008A6091" w:rsidRDefault="008A6091" w:rsidP="008A6091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8A6091" w:rsidRDefault="008A6091" w:rsidP="008A60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Объем изученного </w:t>
      </w:r>
      <w:r w:rsidRPr="00F45575">
        <w:rPr>
          <w:rFonts w:ascii="Times New Roman" w:hAnsi="Times New Roman"/>
          <w:b/>
          <w:bCs/>
          <w:sz w:val="28"/>
          <w:szCs w:val="28"/>
        </w:rPr>
        <w:t xml:space="preserve">материала: </w:t>
      </w:r>
      <w:r>
        <w:rPr>
          <w:rFonts w:ascii="Times New Roman" w:hAnsi="Times New Roman"/>
          <w:b/>
          <w:bCs/>
          <w:sz w:val="28"/>
          <w:szCs w:val="28"/>
        </w:rPr>
        <w:t>48</w:t>
      </w:r>
      <w:r w:rsidRPr="00F45575">
        <w:rPr>
          <w:rFonts w:ascii="Times New Roman" w:hAnsi="Times New Roman"/>
          <w:b/>
          <w:bCs/>
          <w:sz w:val="28"/>
          <w:szCs w:val="28"/>
        </w:rPr>
        <w:t xml:space="preserve"> часа</w:t>
      </w:r>
    </w:p>
    <w:p w:rsidR="008A6091" w:rsidRDefault="008A6091" w:rsidP="008A609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Форма </w:t>
      </w:r>
      <w:r w:rsidRPr="008A6091">
        <w:rPr>
          <w:rFonts w:ascii="Times New Roman" w:hAnsi="Times New Roman"/>
          <w:b/>
          <w:bCs/>
          <w:sz w:val="28"/>
          <w:szCs w:val="28"/>
        </w:rPr>
        <w:t>промежуточного</w:t>
      </w:r>
      <w:r>
        <w:rPr>
          <w:rFonts w:ascii="Times New Roman" w:hAnsi="Times New Roman"/>
          <w:b/>
          <w:bCs/>
          <w:sz w:val="28"/>
          <w:szCs w:val="28"/>
        </w:rPr>
        <w:t xml:space="preserve"> контроля: </w:t>
      </w:r>
      <w:r w:rsidR="007A63FD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 зачет</w:t>
      </w:r>
    </w:p>
    <w:p w:rsidR="008A6091" w:rsidRPr="004E3A46" w:rsidRDefault="008A6091" w:rsidP="008A6091">
      <w:pPr>
        <w:spacing w:after="0"/>
        <w:jc w:val="center"/>
        <w:rPr>
          <w:sz w:val="28"/>
          <w:szCs w:val="28"/>
        </w:rPr>
      </w:pPr>
    </w:p>
    <w:p w:rsidR="008A6091" w:rsidRDefault="008A6091" w:rsidP="008A6091">
      <w:pPr>
        <w:jc w:val="both"/>
        <w:rPr>
          <w:b/>
          <w:sz w:val="28"/>
          <w:szCs w:val="28"/>
        </w:rPr>
      </w:pPr>
    </w:p>
    <w:p w:rsidR="008A6091" w:rsidRDefault="008A6091" w:rsidP="008A609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E12D8" w:rsidRPr="004E3A46" w:rsidRDefault="00EE12D8" w:rsidP="00EE12D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Разработчик: Куницына Елена Владимировна, преподаватель педагогики.</w:t>
      </w:r>
    </w:p>
    <w:p w:rsidR="008A6091" w:rsidRDefault="008A6091" w:rsidP="008A609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A6091" w:rsidRDefault="008A6091" w:rsidP="008A609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A6091" w:rsidRDefault="008A6091" w:rsidP="008A609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A6091" w:rsidRDefault="008A6091" w:rsidP="008A609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A6091" w:rsidRDefault="008A6091" w:rsidP="008A609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A6091" w:rsidRDefault="008A6091" w:rsidP="008A6091">
      <w:pPr>
        <w:spacing w:after="0"/>
        <w:jc w:val="center"/>
        <w:rPr>
          <w:rFonts w:ascii="Times New Roman" w:hAnsi="Times New Roman"/>
          <w:sz w:val="24"/>
          <w:highlight w:val="yellow"/>
        </w:rPr>
      </w:pPr>
      <w:r>
        <w:rPr>
          <w:sz w:val="28"/>
          <w:szCs w:val="28"/>
        </w:rPr>
        <w:lastRenderedPageBreak/>
        <w:br w:type="page"/>
      </w:r>
    </w:p>
    <w:p w:rsidR="008A6091" w:rsidRDefault="00EE12D8" w:rsidP="008A6091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</w:p>
    <w:p w:rsidR="008A6091" w:rsidRDefault="008A6091" w:rsidP="008A6091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8A6091" w:rsidRDefault="008A6091" w:rsidP="008A6091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8A6091" w:rsidRDefault="008A6091" w:rsidP="008A6091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ПАСПОРТ КОМПЛЕКТА КОНТРОЛЬНО-ОЦЕНОЧНЫХ СРЕДСТВ</w:t>
      </w:r>
    </w:p>
    <w:p w:rsidR="008A6091" w:rsidRDefault="008A6091" w:rsidP="008A6091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8A6091" w:rsidRDefault="008A6091" w:rsidP="008A6091">
      <w:pPr>
        <w:spacing w:after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 </w:t>
      </w:r>
      <w:r w:rsidR="00E00C54">
        <w:rPr>
          <w:rFonts w:ascii="Times New Roman" w:hAnsi="Times New Roman"/>
          <w:b/>
          <w:sz w:val="28"/>
        </w:rPr>
        <w:t>Основы учебно-исследовательской деятельности.</w:t>
      </w:r>
    </w:p>
    <w:p w:rsidR="008A6091" w:rsidRDefault="008A6091" w:rsidP="008A609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КОС включают контрольные материалы для проведения </w:t>
      </w:r>
      <w:r w:rsidR="00281DBA">
        <w:rPr>
          <w:rFonts w:ascii="Times New Roman" w:hAnsi="Times New Roman"/>
          <w:sz w:val="28"/>
        </w:rPr>
        <w:t xml:space="preserve">промежуточного </w:t>
      </w:r>
      <w:bookmarkStart w:id="0" w:name="_GoBack"/>
      <w:bookmarkEnd w:id="0"/>
      <w:r>
        <w:rPr>
          <w:rFonts w:ascii="Times New Roman" w:hAnsi="Times New Roman"/>
          <w:sz w:val="28"/>
        </w:rPr>
        <w:t>контроля (зачет).</w:t>
      </w:r>
    </w:p>
    <w:p w:rsidR="008A6091" w:rsidRDefault="008A6091" w:rsidP="008A609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КОС разработаны на основании положений:</w:t>
      </w:r>
    </w:p>
    <w:p w:rsidR="00EE12D8" w:rsidRPr="002417E6" w:rsidRDefault="008A6091" w:rsidP="002417E6">
      <w:pPr>
        <w:pStyle w:val="a3"/>
        <w:numPr>
          <w:ilvl w:val="0"/>
          <w:numId w:val="2"/>
        </w:numPr>
        <w:rPr>
          <w:rFonts w:ascii="Times New Roman" w:hAnsi="Times New Roman"/>
          <w:sz w:val="28"/>
        </w:rPr>
      </w:pPr>
      <w:proofErr w:type="gramStart"/>
      <w:r w:rsidRPr="002417E6">
        <w:rPr>
          <w:rFonts w:ascii="Times New Roman" w:hAnsi="Times New Roman"/>
          <w:sz w:val="28"/>
        </w:rPr>
        <w:t>программы</w:t>
      </w:r>
      <w:proofErr w:type="gramEnd"/>
      <w:r w:rsidRPr="002417E6">
        <w:rPr>
          <w:rFonts w:ascii="Times New Roman" w:hAnsi="Times New Roman"/>
          <w:sz w:val="28"/>
        </w:rPr>
        <w:t xml:space="preserve"> подготовки специалиста среднего звена по </w:t>
      </w:r>
      <w:r w:rsidR="00EE12D8" w:rsidRPr="002417E6">
        <w:rPr>
          <w:rFonts w:ascii="Times New Roman" w:hAnsi="Times New Roman"/>
          <w:sz w:val="28"/>
        </w:rPr>
        <w:t>специальности 49.02.02 Адаптивная физическая культура</w:t>
      </w:r>
    </w:p>
    <w:p w:rsidR="008A6091" w:rsidRDefault="002417E6" w:rsidP="008A6091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рабочей</w:t>
      </w:r>
      <w:proofErr w:type="gramEnd"/>
      <w:r>
        <w:rPr>
          <w:rFonts w:ascii="Times New Roman" w:hAnsi="Times New Roman"/>
          <w:sz w:val="28"/>
        </w:rPr>
        <w:t xml:space="preserve"> </w:t>
      </w:r>
      <w:r w:rsidR="008A6091">
        <w:rPr>
          <w:rFonts w:ascii="Times New Roman" w:hAnsi="Times New Roman"/>
          <w:sz w:val="28"/>
        </w:rPr>
        <w:t xml:space="preserve">программы учебной дисциплины </w:t>
      </w:r>
      <w:r w:rsidR="008A6091">
        <w:rPr>
          <w:rFonts w:ascii="Times New Roman" w:hAnsi="Times New Roman"/>
          <w:b/>
          <w:sz w:val="28"/>
        </w:rPr>
        <w:t xml:space="preserve">Основы </w:t>
      </w:r>
      <w:r w:rsidR="00E00C54">
        <w:rPr>
          <w:rFonts w:ascii="Times New Roman" w:hAnsi="Times New Roman"/>
          <w:b/>
          <w:sz w:val="28"/>
        </w:rPr>
        <w:t>учебно-исследовательской деятельности.</w:t>
      </w:r>
    </w:p>
    <w:p w:rsidR="008A6091" w:rsidRPr="00A249C4" w:rsidRDefault="008A6091" w:rsidP="008A6091">
      <w:pPr>
        <w:keepNext/>
        <w:keepLines/>
        <w:suppressLineNumbers/>
        <w:suppressAutoHyphens/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8A6091" w:rsidRDefault="008A6091" w:rsidP="008A6091">
      <w:pPr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Проверяемые</w:t>
      </w:r>
      <w:r w:rsidRPr="008E7809">
        <w:rPr>
          <w:rFonts w:ascii="Times New Roman" w:eastAsia="Calibri" w:hAnsi="Times New Roman"/>
          <w:b/>
          <w:sz w:val="28"/>
          <w:szCs w:val="28"/>
        </w:rPr>
        <w:t xml:space="preserve"> умения:</w:t>
      </w:r>
    </w:p>
    <w:p w:rsidR="00E00C54" w:rsidRPr="00E00C54" w:rsidRDefault="00E00C54" w:rsidP="00E00C54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0C54">
        <w:rPr>
          <w:rFonts w:ascii="Times New Roman" w:hAnsi="Times New Roman"/>
          <w:sz w:val="28"/>
          <w:szCs w:val="28"/>
          <w:lang w:eastAsia="ru-RU"/>
        </w:rPr>
        <w:t>осуществлять исследовательскую и проектную деятельность в области  образования;</w:t>
      </w:r>
    </w:p>
    <w:p w:rsidR="00E00C54" w:rsidRPr="00E00C54" w:rsidRDefault="00E00C54" w:rsidP="00E00C54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pacing w:val="11"/>
          <w:sz w:val="28"/>
          <w:szCs w:val="28"/>
          <w:lang w:eastAsia="ru-RU"/>
        </w:rPr>
      </w:pPr>
      <w:r w:rsidRPr="00E00C54">
        <w:rPr>
          <w:rFonts w:ascii="Times New Roman" w:hAnsi="Times New Roman"/>
          <w:color w:val="000000"/>
          <w:spacing w:val="18"/>
          <w:sz w:val="28"/>
          <w:szCs w:val="28"/>
          <w:lang w:eastAsia="ru-RU"/>
        </w:rPr>
        <w:t xml:space="preserve">определять научный аппарат </w:t>
      </w:r>
      <w:r w:rsidRPr="00E00C54">
        <w:rPr>
          <w:rFonts w:ascii="Times New Roman" w:hAnsi="Times New Roman"/>
          <w:color w:val="000000"/>
          <w:spacing w:val="11"/>
          <w:sz w:val="28"/>
          <w:szCs w:val="28"/>
          <w:lang w:eastAsia="ru-RU"/>
        </w:rPr>
        <w:t>исследования;</w:t>
      </w:r>
    </w:p>
    <w:p w:rsidR="00E00C54" w:rsidRPr="00E00C54" w:rsidRDefault="00E00C54" w:rsidP="00E00C54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0C54">
        <w:rPr>
          <w:rFonts w:ascii="Times New Roman" w:hAnsi="Times New Roman"/>
          <w:color w:val="000000"/>
          <w:spacing w:val="11"/>
          <w:sz w:val="28"/>
          <w:szCs w:val="28"/>
          <w:lang w:eastAsia="ru-RU"/>
        </w:rPr>
        <w:t>составлять список литературы по теме;</w:t>
      </w:r>
    </w:p>
    <w:p w:rsidR="00E00C54" w:rsidRPr="00E00C54" w:rsidRDefault="00E00C54" w:rsidP="00E00C54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0C54">
        <w:rPr>
          <w:rFonts w:ascii="Times New Roman" w:hAnsi="Times New Roman"/>
          <w:sz w:val="28"/>
          <w:szCs w:val="28"/>
          <w:lang w:eastAsia="ru-RU"/>
        </w:rPr>
        <w:t xml:space="preserve">применять различные исследовательские методы в </w:t>
      </w:r>
      <w:proofErr w:type="spellStart"/>
      <w:r w:rsidRPr="00E00C54">
        <w:rPr>
          <w:rFonts w:ascii="Times New Roman" w:hAnsi="Times New Roman"/>
          <w:sz w:val="28"/>
          <w:szCs w:val="28"/>
          <w:lang w:eastAsia="ru-RU"/>
        </w:rPr>
        <w:t>учебно</w:t>
      </w:r>
      <w:proofErr w:type="spellEnd"/>
      <w:r w:rsidRPr="00E00C54">
        <w:rPr>
          <w:rFonts w:ascii="Times New Roman" w:hAnsi="Times New Roman"/>
          <w:sz w:val="28"/>
          <w:szCs w:val="28"/>
          <w:lang w:eastAsia="ru-RU"/>
        </w:rPr>
        <w:t xml:space="preserve"> – исследовательской деятельности;</w:t>
      </w:r>
    </w:p>
    <w:p w:rsidR="00E00C54" w:rsidRPr="00E00C54" w:rsidRDefault="00E00C54" w:rsidP="00E00C54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0C54">
        <w:rPr>
          <w:rFonts w:ascii="Times New Roman" w:hAnsi="Times New Roman"/>
          <w:sz w:val="28"/>
          <w:szCs w:val="28"/>
          <w:lang w:eastAsia="ru-RU"/>
        </w:rPr>
        <w:t>осуществлять отбор диагностического инструментария с учетом состояния здоровья, особенностей возраста, группы и отдельных воспитанников;</w:t>
      </w:r>
    </w:p>
    <w:p w:rsidR="00E00C54" w:rsidRPr="00E00C54" w:rsidRDefault="00E00C54" w:rsidP="00E00C54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0C54">
        <w:rPr>
          <w:rFonts w:ascii="Times New Roman" w:hAnsi="Times New Roman"/>
          <w:sz w:val="28"/>
          <w:szCs w:val="28"/>
          <w:lang w:eastAsia="ru-RU"/>
        </w:rPr>
        <w:t>систематизировать и оценивать педагогический опыт и образовательные технологии в области образования на основе изучения профессиональной литературы, самоанализа и анализа деятельности других педагогов;</w:t>
      </w:r>
    </w:p>
    <w:p w:rsidR="00E00C54" w:rsidRPr="00E00C54" w:rsidRDefault="00E00C54" w:rsidP="00E00C54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0C54">
        <w:rPr>
          <w:rFonts w:ascii="Times New Roman" w:hAnsi="Times New Roman"/>
          <w:sz w:val="28"/>
          <w:szCs w:val="28"/>
          <w:lang w:eastAsia="ru-RU"/>
        </w:rPr>
        <w:t>определять педагогические возможности различных методов, приемов, методик, форм организации обучения и воспитания;</w:t>
      </w:r>
    </w:p>
    <w:p w:rsidR="00E00C54" w:rsidRPr="00E00C54" w:rsidRDefault="00E00C54" w:rsidP="00E00C54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0C54">
        <w:rPr>
          <w:rFonts w:ascii="Times New Roman" w:hAnsi="Times New Roman"/>
          <w:color w:val="000000"/>
          <w:spacing w:val="2"/>
          <w:sz w:val="28"/>
          <w:szCs w:val="28"/>
          <w:lang w:eastAsia="ru-RU"/>
        </w:rPr>
        <w:t>осуществлять сбор фактического материала;</w:t>
      </w:r>
    </w:p>
    <w:p w:rsidR="00E00C54" w:rsidRPr="00E00C54" w:rsidRDefault="00E00C54" w:rsidP="00E00C54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0C54">
        <w:rPr>
          <w:rFonts w:ascii="Times New Roman" w:hAnsi="Times New Roman"/>
          <w:sz w:val="28"/>
          <w:szCs w:val="28"/>
          <w:lang w:eastAsia="ru-RU"/>
        </w:rPr>
        <w:t>анализировать педагогическую деятельность, педагогические факты и явления;</w:t>
      </w:r>
    </w:p>
    <w:p w:rsidR="00E00C54" w:rsidRPr="00E00C54" w:rsidRDefault="00E00C54" w:rsidP="00E00C54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0C54">
        <w:rPr>
          <w:rFonts w:ascii="Times New Roman" w:hAnsi="Times New Roman"/>
          <w:sz w:val="28"/>
          <w:szCs w:val="28"/>
          <w:lang w:eastAsia="ru-RU"/>
        </w:rPr>
        <w:t xml:space="preserve">ориентироваться в современных проблемах образования, тенденциях его развития и направлениях реформирования; </w:t>
      </w:r>
    </w:p>
    <w:p w:rsidR="00E00C54" w:rsidRPr="00E00C54" w:rsidRDefault="00E00C54" w:rsidP="00E00C54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0C54">
        <w:rPr>
          <w:rFonts w:ascii="Times New Roman" w:hAnsi="Times New Roman"/>
          <w:sz w:val="28"/>
          <w:szCs w:val="28"/>
          <w:lang w:eastAsia="ru-RU"/>
        </w:rPr>
        <w:t>оформлять реферативные, курсовые, выпускные квалификационные работы;</w:t>
      </w:r>
    </w:p>
    <w:p w:rsidR="00E00C54" w:rsidRDefault="00E00C54" w:rsidP="00E00C54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0C54">
        <w:rPr>
          <w:rFonts w:ascii="Times New Roman" w:hAnsi="Times New Roman"/>
          <w:sz w:val="28"/>
          <w:szCs w:val="28"/>
          <w:lang w:eastAsia="ru-RU"/>
        </w:rPr>
        <w:t xml:space="preserve">оформлять презентации для защиты курсовых и дипломных работ; отбирать содержание выступления на защиту курсовых и дипломных </w:t>
      </w:r>
      <w:r w:rsidRPr="00E00C54">
        <w:rPr>
          <w:rFonts w:ascii="Times New Roman" w:hAnsi="Times New Roman"/>
          <w:sz w:val="28"/>
          <w:szCs w:val="28"/>
          <w:lang w:eastAsia="ru-RU"/>
        </w:rPr>
        <w:lastRenderedPageBreak/>
        <w:t>работ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E00C54" w:rsidRPr="00E00C54" w:rsidRDefault="00E00C54" w:rsidP="00E00C54">
      <w:pPr>
        <w:widowControl w:val="0"/>
        <w:overflowPunct w:val="0"/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A6091" w:rsidRDefault="008A6091" w:rsidP="008A6091">
      <w:pPr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Проверяемые</w:t>
      </w:r>
      <w:r w:rsidRPr="008E7809">
        <w:rPr>
          <w:rFonts w:ascii="Times New Roman" w:eastAsia="Calibri" w:hAnsi="Times New Roman"/>
          <w:b/>
          <w:sz w:val="28"/>
          <w:szCs w:val="28"/>
        </w:rPr>
        <w:t xml:space="preserve"> знания:</w:t>
      </w:r>
    </w:p>
    <w:p w:rsidR="00E00C54" w:rsidRPr="00E00C54" w:rsidRDefault="00E00C54" w:rsidP="00E00C54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pacing w:val="4"/>
          <w:sz w:val="28"/>
          <w:szCs w:val="28"/>
          <w:lang w:eastAsia="ru-RU"/>
        </w:rPr>
      </w:pPr>
      <w:r w:rsidRPr="00E00C54">
        <w:rPr>
          <w:rFonts w:ascii="Times New Roman" w:hAnsi="Times New Roman"/>
          <w:color w:val="000000"/>
          <w:spacing w:val="4"/>
          <w:sz w:val="28"/>
          <w:szCs w:val="28"/>
          <w:lang w:eastAsia="ru-RU"/>
        </w:rPr>
        <w:t xml:space="preserve">основные понятия курса: проблема, цель, гипотеза, предмет, объект исследования; </w:t>
      </w:r>
    </w:p>
    <w:p w:rsidR="00E00C54" w:rsidRPr="00E00C54" w:rsidRDefault="00E00C54" w:rsidP="00E00C54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pacing w:val="4"/>
          <w:sz w:val="28"/>
          <w:szCs w:val="28"/>
          <w:lang w:eastAsia="ru-RU"/>
        </w:rPr>
      </w:pPr>
      <w:r w:rsidRPr="00E00C54">
        <w:rPr>
          <w:rFonts w:ascii="Times New Roman" w:hAnsi="Times New Roman"/>
          <w:color w:val="000000"/>
          <w:spacing w:val="4"/>
          <w:sz w:val="28"/>
          <w:szCs w:val="28"/>
          <w:lang w:eastAsia="ru-RU"/>
        </w:rPr>
        <w:t>основные этапы исследования;</w:t>
      </w:r>
    </w:p>
    <w:p w:rsidR="00E00C54" w:rsidRPr="00E00C54" w:rsidRDefault="00E00C54" w:rsidP="00E00C54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color w:val="000000"/>
          <w:spacing w:val="8"/>
          <w:sz w:val="28"/>
          <w:szCs w:val="28"/>
          <w:lang w:eastAsia="ru-RU"/>
        </w:rPr>
      </w:pPr>
      <w:r w:rsidRPr="00E00C54">
        <w:rPr>
          <w:rFonts w:ascii="Times New Roman" w:hAnsi="Times New Roman"/>
          <w:color w:val="000000"/>
          <w:spacing w:val="8"/>
          <w:sz w:val="28"/>
          <w:szCs w:val="28"/>
          <w:lang w:eastAsia="ru-RU"/>
        </w:rPr>
        <w:t>методы исследования;</w:t>
      </w:r>
    </w:p>
    <w:p w:rsidR="00E00C54" w:rsidRPr="00E00C54" w:rsidRDefault="00E00C54" w:rsidP="00E00C54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0C54">
        <w:rPr>
          <w:rFonts w:ascii="Times New Roman" w:hAnsi="Times New Roman"/>
          <w:color w:val="000000"/>
          <w:spacing w:val="8"/>
          <w:sz w:val="28"/>
          <w:szCs w:val="28"/>
          <w:lang w:eastAsia="ru-RU"/>
        </w:rPr>
        <w:t xml:space="preserve">последовательность и процедуру оформления и </w:t>
      </w:r>
      <w:r w:rsidRPr="00E00C54">
        <w:rPr>
          <w:rFonts w:ascii="Times New Roman" w:hAnsi="Times New Roman"/>
          <w:color w:val="000000"/>
          <w:sz w:val="28"/>
          <w:szCs w:val="28"/>
          <w:lang w:eastAsia="ru-RU"/>
        </w:rPr>
        <w:t>защиты исследования;</w:t>
      </w:r>
    </w:p>
    <w:p w:rsidR="00E00C54" w:rsidRPr="00E00C54" w:rsidRDefault="00E00C54" w:rsidP="00E00C54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0C54">
        <w:rPr>
          <w:rFonts w:ascii="Times New Roman" w:hAnsi="Times New Roman"/>
          <w:color w:val="000000"/>
          <w:sz w:val="28"/>
          <w:szCs w:val="28"/>
          <w:lang w:eastAsia="ru-RU"/>
        </w:rPr>
        <w:t>требования и правила к оформлению презентаций исследовательских работ; требования к составлению выступлений на защитах курсовых  дипломных работ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14491D" w:rsidRDefault="008A6091" w:rsidP="00E00C54">
      <w:r>
        <w:br w:type="page"/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lastRenderedPageBreak/>
        <w:t>Контрольные задания для дифференцированного зачета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 вариант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 Задание «Что это»</w:t>
      </w:r>
    </w:p>
    <w:p w:rsidR="0014491D" w:rsidRPr="0014491D" w:rsidRDefault="0014491D" w:rsidP="0014491D">
      <w:pPr>
        <w:spacing w:after="0" w:line="48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ИНСТРУКЦИЯ: Допишите вместо точек понятие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Сфера человеческой деятельности,  функ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ция которой заключается в   выработке и теоретической систематизации объективных знаний о действи</w:t>
      </w:r>
      <w:r>
        <w:rPr>
          <w:rFonts w:ascii="Times New Roman" w:hAnsi="Times New Roman"/>
          <w:sz w:val="28"/>
          <w:szCs w:val="28"/>
          <w:lang w:eastAsia="ru-RU"/>
        </w:rPr>
        <w:t>тельности – это ………………………………………………………….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2.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Сложный, многоступенчатый процесс изучения объектов и явлений, последовательно осуществляемый на эмпирическом и теоретическом уровнях – это ……………………………. </w:t>
      </w:r>
      <w:r>
        <w:rPr>
          <w:rFonts w:ascii="Times New Roman" w:hAnsi="Times New Roman"/>
          <w:sz w:val="28"/>
          <w:szCs w:val="28"/>
          <w:lang w:eastAsia="ru-RU"/>
        </w:rPr>
        <w:t>……………………………………...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3.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Непосредственное, живое общение с испытуемым при помощи заранее продуманных вопросов – это ……….. </w:t>
      </w:r>
      <w:r>
        <w:rPr>
          <w:rFonts w:ascii="Times New Roman" w:hAnsi="Times New Roman"/>
          <w:sz w:val="28"/>
          <w:szCs w:val="28"/>
          <w:lang w:eastAsia="ru-RU"/>
        </w:rPr>
        <w:t>………………………………………….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4.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Научная постановка опыта в точно учитываемых условиях – это ……………………………. </w:t>
      </w:r>
      <w:r>
        <w:rPr>
          <w:rFonts w:ascii="Times New Roman" w:hAnsi="Times New Roman"/>
          <w:sz w:val="28"/>
          <w:szCs w:val="28"/>
          <w:lang w:eastAsia="ru-RU"/>
        </w:rPr>
        <w:t>……………………………………………………….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5.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Наборов задач и вопросов, которые используются для проведения кратковременных обследова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 xml:space="preserve">ний качеств, свойств, представлений личности – это ………………………………… </w:t>
      </w:r>
      <w:r>
        <w:rPr>
          <w:rFonts w:ascii="Times New Roman" w:hAnsi="Times New Roman"/>
          <w:sz w:val="28"/>
          <w:szCs w:val="28"/>
          <w:lang w:eastAsia="ru-RU"/>
        </w:rPr>
        <w:t>………………………………………………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6.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Метод получения данных о том, как члены социальной группы относятся друг к друг</w:t>
      </w:r>
      <w:r w:rsidRPr="0014491D">
        <w:rPr>
          <w:rFonts w:ascii="Times New Roman" w:hAnsi="Times New Roman"/>
          <w:sz w:val="28"/>
          <w:szCs w:val="28"/>
          <w:lang w:val="en-US" w:eastAsia="ru-RU"/>
        </w:rPr>
        <w:t>y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на основе взаимных симпатий и антипатий, в результате которого выявляются лидеры, предпочитаемые, принятые, изолированные и отвергнутые члены группы называется ………</w:t>
      </w:r>
      <w:r>
        <w:rPr>
          <w:rFonts w:ascii="Times New Roman" w:hAnsi="Times New Roman"/>
          <w:sz w:val="28"/>
          <w:szCs w:val="28"/>
          <w:lang w:eastAsia="ru-RU"/>
        </w:rPr>
        <w:t>…………………………………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7.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Метод, который позволяет установить, в чем исследуемые явления различны и в чем сходны – это ……………………….. </w:t>
      </w:r>
      <w:r>
        <w:rPr>
          <w:rFonts w:ascii="Times New Roman" w:hAnsi="Times New Roman"/>
          <w:sz w:val="28"/>
          <w:szCs w:val="28"/>
          <w:lang w:eastAsia="ru-RU"/>
        </w:rPr>
        <w:t>…………………………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8.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Краткое изложение в письменном виде определенного научного материала – это …………</w:t>
      </w:r>
      <w:r>
        <w:rPr>
          <w:rFonts w:ascii="Times New Roman" w:hAnsi="Times New Roman"/>
          <w:sz w:val="28"/>
          <w:szCs w:val="28"/>
          <w:lang w:eastAsia="ru-RU"/>
        </w:rPr>
        <w:t>……………………………………………………………………..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9.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Краткое изложение какого-либо текс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та, в котором даётся последовательное описание основного содержания в виде фундаментальных положений и их аргу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ментации без детализации – это …………</w:t>
      </w:r>
      <w:r>
        <w:rPr>
          <w:rFonts w:ascii="Times New Roman" w:hAnsi="Times New Roman"/>
          <w:sz w:val="28"/>
          <w:szCs w:val="28"/>
          <w:lang w:eastAsia="ru-RU"/>
        </w:rPr>
        <w:t>…………………………………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10.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Дословное воспроизведение час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ти авторского текста без дополнений и искажений – это ……………………………</w:t>
      </w:r>
      <w:r>
        <w:rPr>
          <w:rFonts w:ascii="Times New Roman" w:hAnsi="Times New Roman"/>
          <w:sz w:val="28"/>
          <w:szCs w:val="28"/>
          <w:lang w:eastAsia="ru-RU"/>
        </w:rPr>
        <w:t>……………………………………..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11.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Перечень названий основных частей про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рабатываемого  текста,   расположенных  в   определённой последовательности в соответствии с логикой изучаемого материала – это ……………………………</w:t>
      </w:r>
      <w:r>
        <w:rPr>
          <w:rFonts w:ascii="Times New Roman" w:hAnsi="Times New Roman"/>
          <w:sz w:val="28"/>
          <w:szCs w:val="28"/>
          <w:lang w:eastAsia="ru-RU"/>
        </w:rPr>
        <w:t>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12.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Один из способов графического изображения зависимости между величинами, которые используют для наглядного изображения массовых данных. Обычно различают линейные, ленточные, секторные – это ……………………………</w:t>
      </w:r>
      <w:r>
        <w:rPr>
          <w:rFonts w:ascii="Times New Roman" w:hAnsi="Times New Roman"/>
          <w:sz w:val="28"/>
          <w:szCs w:val="28"/>
          <w:lang w:eastAsia="ru-RU"/>
        </w:rPr>
        <w:t>…………………………………………………………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2 Задание «Верно или неверно»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eastAsia="MS Mincho" w:hAnsi="Times New Roman"/>
          <w:sz w:val="28"/>
          <w:szCs w:val="28"/>
          <w:lang w:eastAsia="ru-RU"/>
        </w:rPr>
      </w:pPr>
      <w:r w:rsidRPr="0014491D">
        <w:rPr>
          <w:rFonts w:ascii="Times New Roman" w:eastAsia="MS Mincho" w:hAnsi="Times New Roman"/>
          <w:sz w:val="28"/>
          <w:szCs w:val="28"/>
          <w:lang w:eastAsia="ru-RU"/>
        </w:rPr>
        <w:t xml:space="preserve">ИНСТРУКЦИЯ: Прочтите, выразите свое отношение к  высказанной мысли, 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eastAsia="MS Mincho" w:hAnsi="Times New Roman"/>
          <w:sz w:val="28"/>
          <w:szCs w:val="28"/>
          <w:lang w:eastAsia="ru-RU"/>
        </w:rPr>
      </w:pPr>
      <w:r w:rsidRPr="0014491D">
        <w:rPr>
          <w:rFonts w:ascii="Times New Roman" w:eastAsia="MS Mincho" w:hAnsi="Times New Roman"/>
          <w:sz w:val="28"/>
          <w:szCs w:val="28"/>
          <w:lang w:eastAsia="ru-RU"/>
        </w:rPr>
        <w:t>против каждого тезиса напишите «верно» или «неверно»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lastRenderedPageBreak/>
        <w:t>13.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Применение теоретических представлений и методов способствует более глубокому проникновению в действительность и ведет к расширению эмпирического познания…………</w:t>
      </w:r>
      <w:r>
        <w:rPr>
          <w:rFonts w:ascii="Times New Roman" w:hAnsi="Times New Roman"/>
          <w:sz w:val="28"/>
          <w:szCs w:val="28"/>
          <w:lang w:eastAsia="ru-RU"/>
        </w:rPr>
        <w:t>………………………………………………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14.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Наблюдение применяется, когда требуется получить первичное представление о каких-либо явлениях или процессах, причины которых зачастую скрыты от наблюдателя …………</w:t>
      </w:r>
      <w:r>
        <w:rPr>
          <w:rFonts w:ascii="Times New Roman" w:hAnsi="Times New Roman"/>
          <w:sz w:val="28"/>
          <w:szCs w:val="28"/>
          <w:lang w:eastAsia="ru-RU"/>
        </w:rPr>
        <w:t>……………………………………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15.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В процессе эксперимента изучение исследуемого  объекта происходит в контролируемых условиях при планомерном воздействии на него …………………………………………………</w:t>
      </w:r>
      <w:r>
        <w:rPr>
          <w:rFonts w:ascii="Times New Roman" w:hAnsi="Times New Roman"/>
          <w:sz w:val="28"/>
          <w:szCs w:val="28"/>
          <w:lang w:eastAsia="ru-RU"/>
        </w:rPr>
        <w:t>……………………………………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16.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Тематика курсовых и выпускных квалификационных работ должна отличаться </w:t>
      </w:r>
      <w:proofErr w:type="spellStart"/>
      <w:r w:rsidRPr="0014491D">
        <w:rPr>
          <w:rFonts w:ascii="Times New Roman" w:hAnsi="Times New Roman"/>
          <w:sz w:val="28"/>
          <w:szCs w:val="28"/>
          <w:lang w:eastAsia="ru-RU"/>
        </w:rPr>
        <w:t>проблемностью</w:t>
      </w:r>
      <w:proofErr w:type="spellEnd"/>
      <w:r w:rsidRPr="0014491D">
        <w:rPr>
          <w:rFonts w:ascii="Times New Roman" w:hAnsi="Times New Roman"/>
          <w:sz w:val="28"/>
          <w:szCs w:val="28"/>
          <w:lang w:eastAsia="ru-RU"/>
        </w:rPr>
        <w:t>, новизной и практической значимостью ………………………………………...</w:t>
      </w:r>
      <w:r>
        <w:rPr>
          <w:rFonts w:ascii="Times New Roman" w:hAnsi="Times New Roman"/>
          <w:sz w:val="28"/>
          <w:szCs w:val="28"/>
          <w:lang w:eastAsia="ru-RU"/>
        </w:rPr>
        <w:t>......................................................................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17.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Не подтвержденная гипотеза  также как и подтвержденная обеспечивает завершенность и результативность исследования ……………………………………………………………………</w:t>
      </w:r>
      <w:r>
        <w:rPr>
          <w:rFonts w:ascii="Times New Roman" w:hAnsi="Times New Roman"/>
          <w:sz w:val="28"/>
          <w:szCs w:val="28"/>
          <w:lang w:eastAsia="ru-RU"/>
        </w:rPr>
        <w:t>………………….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18.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Многие студенты рассуждают следующим образом: чем больше страниц написано, тем лучше исследовательская работа. Верно ли их мнение …………………………………………...</w:t>
      </w:r>
      <w:r>
        <w:rPr>
          <w:rFonts w:ascii="Times New Roman" w:hAnsi="Times New Roman"/>
          <w:sz w:val="28"/>
          <w:szCs w:val="28"/>
          <w:lang w:eastAsia="ru-RU"/>
        </w:rPr>
        <w:t>..................................................................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19.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В названии глав и параграфов курсовой и выпускной квалификационной работы могут использоваться общие названия типа «Теоретическая часть» или «Диагностика состояния проблемы» …………………</w:t>
      </w:r>
      <w:r>
        <w:rPr>
          <w:rFonts w:ascii="Times New Roman" w:hAnsi="Times New Roman"/>
          <w:sz w:val="28"/>
          <w:szCs w:val="28"/>
          <w:lang w:eastAsia="ru-RU"/>
        </w:rPr>
        <w:t>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20.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Каждая новая глава, введение, заключение, список литературы, приложение начинаются с новой страницы …………</w:t>
      </w:r>
      <w:r>
        <w:rPr>
          <w:rFonts w:ascii="Times New Roman" w:hAnsi="Times New Roman"/>
          <w:sz w:val="28"/>
          <w:szCs w:val="28"/>
          <w:lang w:eastAsia="ru-RU"/>
        </w:rPr>
        <w:t>…………………………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21.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В заголовках глав и параграфов исследовательской работы допускается перенос слов …...</w:t>
      </w:r>
      <w:r>
        <w:rPr>
          <w:rFonts w:ascii="Times New Roman" w:hAnsi="Times New Roman"/>
          <w:sz w:val="28"/>
          <w:szCs w:val="28"/>
          <w:lang w:eastAsia="ru-RU"/>
        </w:rPr>
        <w:t>.......................................................................................................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22.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После получения отзыва и рецензии студент имеет право исправить текст выпускной квалификационной работы в соответствии с замечаниями руководителя и рецензента ………</w:t>
      </w:r>
      <w:r>
        <w:rPr>
          <w:rFonts w:ascii="Times New Roman" w:hAnsi="Times New Roman"/>
          <w:sz w:val="28"/>
          <w:szCs w:val="28"/>
          <w:lang w:eastAsia="ru-RU"/>
        </w:rPr>
        <w:t>……………………………………………….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3 Задание «Выбери правильный ответ»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eastAsia="MS Mincho" w:hAnsi="Times New Roman"/>
          <w:sz w:val="28"/>
          <w:szCs w:val="28"/>
          <w:lang w:eastAsia="ru-RU"/>
        </w:rPr>
      </w:pPr>
      <w:r w:rsidRPr="0014491D">
        <w:rPr>
          <w:rFonts w:ascii="Times New Roman" w:eastAsia="MS Mincho" w:hAnsi="Times New Roman"/>
          <w:sz w:val="28"/>
          <w:szCs w:val="28"/>
          <w:lang w:eastAsia="ru-RU"/>
        </w:rPr>
        <w:t>ИНСТРУКЦИЯ: Подчеркните один правильный ответ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23.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Вы формулируете темы исследования. Какая формулировка темы считается правильной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 xml:space="preserve">А) Значение занятий физической культурой в формировании здорового образа жизни старших дошкольников 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 xml:space="preserve">Б) Занятия физической культурой как условие формирования здорового образа жизни у старших дошкольников 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24.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Что будет являться объектом изучения в теме «</w:t>
      </w:r>
      <w:r w:rsidRPr="0014491D">
        <w:rPr>
          <w:rFonts w:ascii="Times New Roman" w:hAnsi="Times New Roman"/>
          <w:sz w:val="28"/>
          <w:szCs w:val="28"/>
          <w:lang w:eastAsia="ru-RU"/>
        </w:rPr>
        <w:t>Воспитание культуры общения у дошкольников в игровой деятельности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» 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>А) Игровая деятельность дошкольников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Б) 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Воспитание культуры общения у дошкольников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25.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Что будет являться предметом изучения в теме «Педагогическая поддержка развития творческих способностей у старших дошкольников в сфере досуга»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А) Педагогическая поддержка 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Б) Педагогическая поддержка в сфере досуга как средство развития творческих способностей у старших дошкольников 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В) Развитие творческих способностей у старших дошкольников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26.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Если гипотеза исследования описывает причины и возможные последствия исследуемого объекта или явления, то такая гипотеза называется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>А) объяснительной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>Б) описательной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27.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Достоверность выводов констатирующего эксперимента обеспечивается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>А) Использованием одной диагностической методики;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>Б) Использованием не менее двух диагностических методик, которые взаимного дополняют или проверяют друг друга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28.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Обязательным требованием к качеству научной речи является: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А) Изложение от первого лица, в тексте используется мес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тоимение «я»;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Б) В тексте используется неопределенно-личная форма изложения: «следует от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метить...», «в данном исследовании является важным...»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4 Задание «Установи соответствие»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ИНСТРУКЦИЯ: Используя буквы и цифры,  установите соответствие по заданному  содержанию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29.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6943"/>
      </w:tblGrid>
      <w:tr w:rsidR="0014491D" w:rsidRPr="0014491D" w:rsidTr="00C71FA3">
        <w:tc>
          <w:tcPr>
            <w:tcW w:w="262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 Теоретический уровень познания</w:t>
            </w:r>
          </w:p>
        </w:tc>
        <w:tc>
          <w:tcPr>
            <w:tcW w:w="6943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А. Непосредственные данные наблюдений, экспериментов и других методов добывания новых фактов об объекте изучения</w:t>
            </w:r>
          </w:p>
        </w:tc>
      </w:tr>
      <w:tr w:rsidR="0014491D" w:rsidRPr="0014491D" w:rsidTr="00C71FA3">
        <w:tc>
          <w:tcPr>
            <w:tcW w:w="262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 Эмпирический уровень познания</w:t>
            </w:r>
          </w:p>
        </w:tc>
        <w:tc>
          <w:tcPr>
            <w:tcW w:w="6943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Б. Рациональная обработка результатов исследования, установление причинно-следственных связей, закономерностей</w:t>
            </w:r>
          </w:p>
        </w:tc>
      </w:tr>
    </w:tbl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30.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Анкета состоит из специально подобранных вопросов и возможных стандартных вариантов ответов. Соотнесите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8"/>
        <w:gridCol w:w="3343"/>
      </w:tblGrid>
      <w:tr w:rsidR="0014491D" w:rsidRPr="0014491D" w:rsidTr="00C71FA3">
        <w:tc>
          <w:tcPr>
            <w:tcW w:w="622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 Инструкция в анкете не ограничивает ответа на вопрос</w:t>
            </w:r>
          </w:p>
        </w:tc>
        <w:tc>
          <w:tcPr>
            <w:tcW w:w="3343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А.  Закрытые вопросы анкеты</w:t>
            </w:r>
          </w:p>
        </w:tc>
      </w:tr>
      <w:tr w:rsidR="0014491D" w:rsidRPr="0014491D" w:rsidTr="00C71FA3">
        <w:tc>
          <w:tcPr>
            <w:tcW w:w="622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 К вопросам анкеты даются несколько вариантов ответов</w:t>
            </w:r>
          </w:p>
        </w:tc>
        <w:tc>
          <w:tcPr>
            <w:tcW w:w="3343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Б. Открытые вопросы анкеты</w:t>
            </w:r>
          </w:p>
        </w:tc>
      </w:tr>
      <w:tr w:rsidR="0014491D" w:rsidRPr="0014491D" w:rsidTr="00C71FA3">
        <w:tc>
          <w:tcPr>
            <w:tcW w:w="622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3.Респонденту разрешается записать свой ответ, если он не обнаружил подходящего ответа среди предложенных вопросов</w:t>
            </w:r>
          </w:p>
        </w:tc>
        <w:tc>
          <w:tcPr>
            <w:tcW w:w="3343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В.Полузакрытые</w:t>
            </w:r>
            <w:proofErr w:type="spellEnd"/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вопросы анкеты</w:t>
            </w:r>
          </w:p>
        </w:tc>
      </w:tr>
    </w:tbl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31.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58"/>
        <w:gridCol w:w="5813"/>
      </w:tblGrid>
      <w:tr w:rsidR="0014491D" w:rsidRPr="0014491D" w:rsidTr="00C71FA3">
        <w:tc>
          <w:tcPr>
            <w:tcW w:w="375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Виды эксперимента</w:t>
            </w:r>
          </w:p>
        </w:tc>
        <w:tc>
          <w:tcPr>
            <w:tcW w:w="5813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Цель деятельности исследователя</w:t>
            </w:r>
          </w:p>
        </w:tc>
      </w:tr>
      <w:tr w:rsidR="0014491D" w:rsidRPr="0014491D" w:rsidTr="00C71FA3">
        <w:tc>
          <w:tcPr>
            <w:tcW w:w="3758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>1. Констатирующий эксперимент</w:t>
            </w:r>
          </w:p>
        </w:tc>
        <w:tc>
          <w:tcPr>
            <w:tcW w:w="5813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А. Разработка содержания и методик, которые реализуются в практике и потенциально могут повысить показатели, выявленные на этапе констатирующего эксперимента</w:t>
            </w:r>
          </w:p>
        </w:tc>
      </w:tr>
      <w:tr w:rsidR="0014491D" w:rsidRPr="0014491D" w:rsidTr="00C71FA3">
        <w:tc>
          <w:tcPr>
            <w:tcW w:w="3758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 Формирующий эксперимент</w:t>
            </w:r>
          </w:p>
        </w:tc>
        <w:tc>
          <w:tcPr>
            <w:tcW w:w="5813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Б. Выяснение состояния дел по изучаемой проблеме </w:t>
            </w:r>
          </w:p>
        </w:tc>
      </w:tr>
      <w:tr w:rsidR="0014491D" w:rsidRPr="0014491D" w:rsidTr="00C71FA3">
        <w:tc>
          <w:tcPr>
            <w:tcW w:w="3758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3. Итоговый эксперимент</w:t>
            </w:r>
          </w:p>
        </w:tc>
        <w:tc>
          <w:tcPr>
            <w:tcW w:w="5813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В. Выявление динамики изучаемого явления после влияний, организованных на этапе формирующего эксперимента</w:t>
            </w:r>
          </w:p>
        </w:tc>
      </w:tr>
    </w:tbl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32.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3163"/>
      </w:tblGrid>
      <w:tr w:rsidR="0014491D" w:rsidRPr="0014491D" w:rsidTr="00C71FA3">
        <w:tc>
          <w:tcPr>
            <w:tcW w:w="6408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Структурные части  исследовательской  работы</w:t>
            </w:r>
          </w:p>
        </w:tc>
        <w:tc>
          <w:tcPr>
            <w:tcW w:w="3163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Содержание материала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1. Подводятся итоги, формулируются выводы, под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черкиваются значение рассмотренной проблемы</w:t>
            </w:r>
          </w:p>
        </w:tc>
        <w:tc>
          <w:tcPr>
            <w:tcW w:w="3163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А. Ведение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2. Раскрывается актуальность темы исследования, устанавливается логическая связь темы  с другими темами или место рассматриваемой про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блемы среди других проблем, дается краткий обзор источ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ников, на материале которых раскрывается тема</w:t>
            </w:r>
          </w:p>
        </w:tc>
        <w:tc>
          <w:tcPr>
            <w:tcW w:w="3163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Б. Основная часть работы (реферата, доклада, курсовой, выпускной квалификационной)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3. Приводятся материалы, дополняющие текст, таблицы вспомогательных данных, схемы, диаграммы, иллюстрации вспомогательного характера, рисунки, фотографии, инструкции, анкеты, протоколы и т.д. </w:t>
            </w:r>
          </w:p>
        </w:tc>
        <w:tc>
          <w:tcPr>
            <w:tcW w:w="3163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В. Оглавление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4. Приводятся все заголовки исследовательской работы и указываются страницы, с которых они начинаются</w:t>
            </w:r>
          </w:p>
        </w:tc>
        <w:tc>
          <w:tcPr>
            <w:tcW w:w="3163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Г. Заключение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5. Раскрывается основной материал по проблеме исследования</w:t>
            </w:r>
          </w:p>
        </w:tc>
        <w:tc>
          <w:tcPr>
            <w:tcW w:w="3163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Д. Приложение</w:t>
            </w:r>
          </w:p>
        </w:tc>
      </w:tr>
    </w:tbl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33.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3240"/>
      </w:tblGrid>
      <w:tr w:rsidR="0014491D" w:rsidRPr="0014491D" w:rsidTr="00C71FA3">
        <w:tc>
          <w:tcPr>
            <w:tcW w:w="6408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 Название того, чем собирается заниматься исследователь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А. Проблема исследования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 Значимость, своевременность исследования, обоснование того, что сегодня необходимо изучать данную проблему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Б. Объект исследования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3. 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Научный вопрос, на который имеющиеся на сегодняшний день знания не дают готового ответа; противоречие, которое необходимо разрешить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В. Тема исследования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4. О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боснованное представление об общих конечных и проме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жуточных результатах исследовательского поиска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Г. Гипотеза исследования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5. Процесс или явление, по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рождающее 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проблемную ситуацию и избранное для изуче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ния. Это часть объективной реальности, которая на данном этапе изучает исследователь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 xml:space="preserve">Д. Актуальность </w:t>
            </w: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>исследования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6. Предположение, которое подвергается экспери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ментальной проверке, в результате чего оно утверждается или опровергается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Е. Цель исследования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7. Составные части цели исследования, которые согласовываются с основными частями плана работы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Ж. Задачи исследования</w:t>
            </w:r>
          </w:p>
        </w:tc>
      </w:tr>
    </w:tbl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34.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В теме исследования  «Подвижные игры как средство формирования коммуникативных навыков у детей дошкольного возраста» выделите основную и вспомогательную части.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3163"/>
      </w:tblGrid>
      <w:tr w:rsidR="0014491D" w:rsidRPr="0014491D" w:rsidTr="00C71FA3">
        <w:tc>
          <w:tcPr>
            <w:tcW w:w="6408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 Подвижные игры</w:t>
            </w:r>
          </w:p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63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А. Основная часть темы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 Формирование коммуникативных навыков у детей дошкольного возраста</w:t>
            </w:r>
          </w:p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63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Б. Вспомогательная часть темы</w:t>
            </w:r>
          </w:p>
        </w:tc>
      </w:tr>
    </w:tbl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35.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Существуют различные виды каталогов. Соотнесите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3240"/>
      </w:tblGrid>
      <w:tr w:rsidR="0014491D" w:rsidRPr="0014491D" w:rsidTr="00C71FA3">
        <w:tc>
          <w:tcPr>
            <w:tcW w:w="6408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 Каталог,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котором произведения расположены по отраслям знания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А. А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лфа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витный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2. Каталог, 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в котором карточки располо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жены в алфавитном порядке фамилий авторов и названий книг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Б. П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редметный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3. Каталог,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содержащий названия произ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ведений по конкретным проблемам и специальностям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В. С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истематический</w:t>
            </w:r>
          </w:p>
        </w:tc>
      </w:tr>
    </w:tbl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36.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Основные элементы и пропорции структуры курсовой и выпускной квалификационной работ составляют следующие процентные соотношения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571"/>
      </w:tblGrid>
      <w:tr w:rsidR="0014491D" w:rsidRPr="0014491D" w:rsidTr="00C71FA3">
        <w:tc>
          <w:tcPr>
            <w:tcW w:w="4077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Структурные части работы</w:t>
            </w:r>
          </w:p>
        </w:tc>
        <w:tc>
          <w:tcPr>
            <w:tcW w:w="5571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Объем структурных частей</w:t>
            </w:r>
          </w:p>
        </w:tc>
      </w:tr>
      <w:tr w:rsidR="0014491D" w:rsidRPr="0014491D" w:rsidTr="00C71FA3">
        <w:tc>
          <w:tcPr>
            <w:tcW w:w="4077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 Введение</w:t>
            </w:r>
          </w:p>
        </w:tc>
        <w:tc>
          <w:tcPr>
            <w:tcW w:w="5571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А. 40-50% от общего объема работы</w:t>
            </w:r>
          </w:p>
        </w:tc>
      </w:tr>
      <w:tr w:rsidR="0014491D" w:rsidRPr="0014491D" w:rsidTr="00C71FA3">
        <w:tc>
          <w:tcPr>
            <w:tcW w:w="4077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 Теоретическая часть</w:t>
            </w:r>
          </w:p>
        </w:tc>
        <w:tc>
          <w:tcPr>
            <w:tcW w:w="5571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Б. 10 % от общего объема работы</w:t>
            </w:r>
          </w:p>
        </w:tc>
      </w:tr>
      <w:tr w:rsidR="0014491D" w:rsidRPr="0014491D" w:rsidTr="00C71FA3">
        <w:tc>
          <w:tcPr>
            <w:tcW w:w="4077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3. Практическая часть</w:t>
            </w:r>
          </w:p>
        </w:tc>
        <w:tc>
          <w:tcPr>
            <w:tcW w:w="5571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В. 5% от общего объема работы</w:t>
            </w:r>
          </w:p>
        </w:tc>
      </w:tr>
      <w:tr w:rsidR="0014491D" w:rsidRPr="0014491D" w:rsidTr="00C71FA3">
        <w:tc>
          <w:tcPr>
            <w:tcW w:w="4077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4. Заключение</w:t>
            </w:r>
          </w:p>
        </w:tc>
        <w:tc>
          <w:tcPr>
            <w:tcW w:w="5571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Г. 30-35% от общего объема работы</w:t>
            </w:r>
          </w:p>
        </w:tc>
      </w:tr>
    </w:tbl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5 Задание «Классификация»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eastAsia="MS Mincho" w:hAnsi="Times New Roman"/>
          <w:sz w:val="28"/>
          <w:szCs w:val="28"/>
          <w:lang w:eastAsia="ru-RU"/>
        </w:rPr>
      </w:pPr>
      <w:r w:rsidRPr="0014491D">
        <w:rPr>
          <w:rFonts w:ascii="Times New Roman" w:eastAsia="MS Mincho" w:hAnsi="Times New Roman"/>
          <w:sz w:val="28"/>
          <w:szCs w:val="28"/>
          <w:lang w:eastAsia="ru-RU"/>
        </w:rPr>
        <w:t>ИНСТРУКЦИЯ:  Озаглавьте терминологическое гнездо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37.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Описание, объяснение, предсказание процессов и явлений действительности – это ………… </w:t>
      </w:r>
      <w:r>
        <w:rPr>
          <w:rFonts w:ascii="Times New Roman" w:hAnsi="Times New Roman"/>
          <w:bCs/>
          <w:sz w:val="28"/>
          <w:szCs w:val="28"/>
          <w:lang w:eastAsia="ru-RU"/>
        </w:rPr>
        <w:t>………………………………………………..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38.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Краткосрочные и долгосрочные; частные и комплексные; фундаментальные и прикладные – это …………………………………………………………………………………….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39.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Беседы, интервью, анкетирование – это ………………………………………………………. </w:t>
      </w:r>
      <w:r>
        <w:rPr>
          <w:rFonts w:ascii="Times New Roman" w:hAnsi="Times New Roman"/>
          <w:bCs/>
          <w:sz w:val="28"/>
          <w:szCs w:val="28"/>
          <w:lang w:eastAsia="ru-RU"/>
        </w:rPr>
        <w:t>……………………………..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40.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Тестирование, </w:t>
      </w:r>
      <w:proofErr w:type="spellStart"/>
      <w:r w:rsidRPr="0014491D">
        <w:rPr>
          <w:rFonts w:ascii="Times New Roman" w:hAnsi="Times New Roman"/>
          <w:bCs/>
          <w:sz w:val="28"/>
          <w:szCs w:val="28"/>
          <w:lang w:eastAsia="ru-RU"/>
        </w:rPr>
        <w:t>шкалирование</w:t>
      </w:r>
      <w:proofErr w:type="spellEnd"/>
      <w:r w:rsidRPr="0014491D">
        <w:rPr>
          <w:rFonts w:ascii="Times New Roman" w:hAnsi="Times New Roman"/>
          <w:bCs/>
          <w:sz w:val="28"/>
          <w:szCs w:val="28"/>
          <w:lang w:eastAsia="ru-RU"/>
        </w:rPr>
        <w:t>, ранжирование, социометрия – это …………………………</w:t>
      </w:r>
      <w:r>
        <w:rPr>
          <w:rFonts w:ascii="Times New Roman" w:hAnsi="Times New Roman"/>
          <w:bCs/>
          <w:sz w:val="28"/>
          <w:szCs w:val="28"/>
          <w:lang w:eastAsia="ru-RU"/>
        </w:rPr>
        <w:t>……………………………………………………………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41.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Проблема, цель, объект, предмет, ги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 xml:space="preserve">потеза, задачи, методы исследования – это …………. </w:t>
      </w:r>
      <w:r>
        <w:rPr>
          <w:rFonts w:ascii="Times New Roman" w:hAnsi="Times New Roman"/>
          <w:sz w:val="28"/>
          <w:szCs w:val="28"/>
          <w:lang w:eastAsia="ru-RU"/>
        </w:rPr>
        <w:t>……………………………………………………………………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42.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Констатирующий, формирующий, итоговый </w:t>
      </w:r>
      <w:proofErr w:type="gramStart"/>
      <w:r w:rsidRPr="0014491D">
        <w:rPr>
          <w:rFonts w:ascii="Times New Roman" w:hAnsi="Times New Roman"/>
          <w:bCs/>
          <w:sz w:val="28"/>
          <w:szCs w:val="28"/>
          <w:lang w:eastAsia="ru-RU"/>
        </w:rPr>
        <w:t>–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 это</w:t>
      </w:r>
      <w:proofErr w:type="gramEnd"/>
      <w:r w:rsidRPr="0014491D">
        <w:rPr>
          <w:rFonts w:ascii="Times New Roman" w:hAnsi="Times New Roman"/>
          <w:sz w:val="28"/>
          <w:szCs w:val="28"/>
          <w:lang w:eastAsia="ru-RU"/>
        </w:rPr>
        <w:t xml:space="preserve"> …………………………………………</w:t>
      </w:r>
      <w:r>
        <w:rPr>
          <w:rFonts w:ascii="Times New Roman" w:hAnsi="Times New Roman"/>
          <w:sz w:val="28"/>
          <w:szCs w:val="28"/>
          <w:lang w:eastAsia="ru-RU"/>
        </w:rPr>
        <w:t>……………………………………………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6 Задание «Установи последовательность»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ИНСТРУКЦИЯ: Прочтите, используя цифры проставьте номер каждого этапа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43.</w:t>
      </w:r>
      <w:r w:rsidRPr="0014491D">
        <w:rPr>
          <w:rFonts w:ascii="Times New Roman" w:hAnsi="Times New Roman"/>
          <w:sz w:val="28"/>
          <w:szCs w:val="28"/>
          <w:lang w:eastAsia="ru-RU"/>
        </w:rPr>
        <w:tab/>
        <w:t>Определите правильно этапы подготовки доклада: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14491D">
        <w:rPr>
          <w:rFonts w:ascii="Times New Roman" w:hAnsi="Times New Roman"/>
          <w:sz w:val="28"/>
          <w:szCs w:val="28"/>
          <w:lang w:eastAsia="ru-RU"/>
        </w:rPr>
        <w:t>—  обобщение</w:t>
      </w:r>
      <w:proofErr w:type="gramEnd"/>
      <w:r w:rsidRPr="0014491D">
        <w:rPr>
          <w:rFonts w:ascii="Times New Roman" w:hAnsi="Times New Roman"/>
          <w:sz w:val="28"/>
          <w:szCs w:val="28"/>
          <w:lang w:eastAsia="ru-RU"/>
        </w:rPr>
        <w:t xml:space="preserve"> и логическое построение материала до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клада, например в форме развернутого плана;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—  изучение наиболее важных научных работ по дан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ной теме, перечень которых, как правило, дает сам препода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ватель;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—  написание текста доклада с соблюдением требова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ний научного стиля.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—  анализ изученного материала, выделение наиболее значимых с точки зрения раскрытия темы доклада фактов, мнений разных ученых и научных положений;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44.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Научное изучение литературы по проблеме исследования желательно проводить по этапам: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—  чтение в порядке последовательности расположе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ния материала (при этом можно делать цветные закладки, где каждый цвет соответствует определённому параграфу в плане исследования);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—  общее ознакомление с произведением в целом по его оглавлению;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—  беглый просмотр всего содержания;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—  критическая оценка записанного, его редактирова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ние и «чистовая» запись как фрагмента текста будущей кур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совой работы;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—   выборочное чтение какой-либо части произведе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ния;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—  выписка представляющих интерес материалов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7 Задание «Сформулируй ответ»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ИНСТРУКЦИЯ: Дополните ответ на поставленный вопрос 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45.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Сформулируй проблему исследования к теме «</w:t>
      </w:r>
      <w:r w:rsidRPr="0014491D">
        <w:rPr>
          <w:rFonts w:ascii="Times New Roman" w:hAnsi="Times New Roman"/>
          <w:sz w:val="28"/>
          <w:szCs w:val="28"/>
          <w:lang w:eastAsia="ru-RU"/>
        </w:rPr>
        <w:t>Интерактивные игры и упражнения как средство предупреждения  конфликтов между детьми старшего дошкольного возраста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>»: …………………………………………………</w:t>
      </w:r>
      <w:r>
        <w:rPr>
          <w:rFonts w:ascii="Times New Roman" w:hAnsi="Times New Roman"/>
          <w:bCs/>
          <w:sz w:val="28"/>
          <w:szCs w:val="28"/>
          <w:lang w:eastAsia="ru-RU"/>
        </w:rPr>
        <w:t>……………………………………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46.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Сформулируй объект исследования к  теме «</w:t>
      </w:r>
      <w:r w:rsidRPr="0014491D">
        <w:rPr>
          <w:rFonts w:ascii="Times New Roman" w:hAnsi="Times New Roman"/>
          <w:sz w:val="28"/>
          <w:szCs w:val="28"/>
          <w:lang w:eastAsia="ru-RU"/>
        </w:rPr>
        <w:t>Формирование основ сенсорной культуры у детей дошкольного возраста посредством развивающих игр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>»: …………………………………</w:t>
      </w:r>
      <w:r>
        <w:rPr>
          <w:rFonts w:ascii="Times New Roman" w:hAnsi="Times New Roman"/>
          <w:bCs/>
          <w:sz w:val="28"/>
          <w:szCs w:val="28"/>
          <w:lang w:eastAsia="ru-RU"/>
        </w:rPr>
        <w:t>…………………………….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47.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Сформулируй предмет исследования к теме «</w:t>
      </w:r>
      <w:r w:rsidRPr="0014491D">
        <w:rPr>
          <w:rFonts w:ascii="Times New Roman" w:hAnsi="Times New Roman"/>
          <w:sz w:val="28"/>
          <w:szCs w:val="28"/>
          <w:lang w:eastAsia="ru-RU"/>
        </w:rPr>
        <w:t>Приобщение детей дошкольного возраста к русской художественной культуре средствами декоративно-прикладного искусства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>»: …………………………………………………………………………………………………………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48.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Сформулируй цель исследования к теме «</w:t>
      </w:r>
      <w:r w:rsidRPr="0014491D">
        <w:rPr>
          <w:rFonts w:ascii="Times New Roman" w:hAnsi="Times New Roman"/>
          <w:sz w:val="28"/>
          <w:szCs w:val="28"/>
          <w:lang w:eastAsia="ru-RU"/>
        </w:rPr>
        <w:t>Воспитание положительных взаимоотношений мальчиков и девочек посредством приобщения к этикету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>»:……………………………………..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49.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Сформулируй описательную гипотезу исследования к теме «</w:t>
      </w:r>
      <w:r w:rsidRPr="0014491D">
        <w:rPr>
          <w:rFonts w:ascii="Times New Roman" w:hAnsi="Times New Roman"/>
          <w:sz w:val="28"/>
          <w:szCs w:val="28"/>
          <w:lang w:eastAsia="ru-RU"/>
        </w:rPr>
        <w:t>Формирование моральных представлений у детей старшего дошкольного возраста посредством художественной литературы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>» ………………..………………………………………………………………………..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50.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При оформлении курсовой или выпускной работы к размеру и полям листа бумаги предъявляются следующие требования: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>Размер левого поля - 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>Размер правого поля - …….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>Размер верхнего и нижнего полей - 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>Номер шрифта - …….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>Размер межстрочного интервала - …….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br w:type="page"/>
      </w: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2 вариант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 Задание «Что это»</w:t>
      </w:r>
    </w:p>
    <w:p w:rsidR="0014491D" w:rsidRPr="0014491D" w:rsidRDefault="0014491D" w:rsidP="0014491D">
      <w:pPr>
        <w:spacing w:after="0" w:line="48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ИНСТРУКЦИЯ: Допишите вместо точек понятие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Особая форма процесса познания, в процессе которого осуществляется системное и целенаправленное изучение объектов действительности, с помощью специально подобранных методов и средств – это ……………………………………………………………..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2.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Относительно длительное,  целенаправленное и плано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мерное восприятие процесса или явления в естественных условиях – это ……………………………………………………………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3.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Метод письменного опроса, в процессе которого осуществляется массовый сбор материала с помо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щью анкеты – это …………………………………………………………………………….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4.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Целенаправленное, одинаковое для всех обследование, проводимое в строго контролируемых условиях, и направленное на вы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полнение определённых действий в процессе решения тестов – это ……………………………………………………………………..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5.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Метод моделирования реальных процессов с помо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щью числовых систем, способ организации эмпирических данных, получаемых посредством наблюдения, изучения до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кументов, анкетного опроса, эксперимента и тестирования, который  помогает определить низшую и высшую сту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пени исследуемого явления – это ………………………………………...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6.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Метод, который позволяет наглядно-образно представить характеристики изучаемых процессов и явлений с помощью моделей - описаний, схем, макетов, символов, знаков – это ……………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7.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Развернутое устное сооб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щение на какую-либо тему, сделанное публично, то есть в присутствии слушателей, зрителей – это ………………………………………………………….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color w:val="000000"/>
          <w:spacing w:val="3"/>
          <w:sz w:val="28"/>
          <w:szCs w:val="28"/>
          <w:lang w:eastAsia="ru-RU"/>
        </w:rPr>
        <w:t>8.</w:t>
      </w:r>
      <w:r w:rsidRPr="0014491D">
        <w:rPr>
          <w:rFonts w:ascii="Times New Roman" w:hAnsi="Times New Roman"/>
          <w:color w:val="000000"/>
          <w:spacing w:val="3"/>
          <w:sz w:val="28"/>
          <w:szCs w:val="28"/>
          <w:lang w:eastAsia="ru-RU"/>
        </w:rPr>
        <w:t xml:space="preserve"> Вид учебно-исследовательской работы студентов, который имеет целью </w:t>
      </w:r>
      <w:r w:rsidRPr="0014491D">
        <w:rPr>
          <w:rFonts w:ascii="Times New Roman" w:hAnsi="Times New Roman"/>
          <w:color w:val="000000"/>
          <w:sz w:val="28"/>
          <w:szCs w:val="28"/>
          <w:lang w:eastAsia="ru-RU"/>
        </w:rPr>
        <w:t>расширение и углубление их теоретических знаний, с</w:t>
      </w:r>
      <w:r w:rsidRPr="0014491D">
        <w:rPr>
          <w:rFonts w:ascii="Times New Roman" w:hAnsi="Times New Roman"/>
          <w:color w:val="000000"/>
          <w:spacing w:val="1"/>
          <w:sz w:val="28"/>
          <w:szCs w:val="28"/>
          <w:lang w:eastAsia="ru-RU"/>
        </w:rPr>
        <w:t xml:space="preserve">овершенствование навыков самостоятельной работы с литературой, </w:t>
      </w:r>
      <w:r w:rsidRPr="0014491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изучения и обобщения передового педагогического опыта – это ………………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9.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Основополагающее положение, в котором очень коротко излагается одна из основных мыслей изучае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мого текста;  промежуточная форма записи между конс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 xml:space="preserve">пектом и планом – это …………..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10.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Краткая характеристика изучаемого текста, состоящая из нескольких предложений, в которой в обоб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щённой форме раскрывается содержание работы и указыва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ется, какому кругу читателей оно адресовано – это …………………………………………………………………….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11.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Изображение, передающее с помощью условных обозначений и без соблюдения масштаба основную идею какого-либо предмета, явления или процесса и показывающее взаимосвязь их главных компонентов – это ………………………………………………………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lastRenderedPageBreak/>
        <w:t>12.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Изображение, на котором указываются результаты обработки числовых данных, т.е. условное изображение величин и их соотношений через геометрические фигуры, тонкие линии – это ………………………………………………………………………………………….. 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2 Задание «Верно или неверно»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eastAsia="MS Mincho" w:hAnsi="Times New Roman"/>
          <w:sz w:val="28"/>
          <w:szCs w:val="28"/>
          <w:lang w:eastAsia="ru-RU"/>
        </w:rPr>
      </w:pPr>
      <w:r w:rsidRPr="0014491D">
        <w:rPr>
          <w:rFonts w:ascii="Times New Roman" w:eastAsia="MS Mincho" w:hAnsi="Times New Roman"/>
          <w:sz w:val="28"/>
          <w:szCs w:val="28"/>
          <w:lang w:eastAsia="ru-RU"/>
        </w:rPr>
        <w:t xml:space="preserve">ИНСТРУКЦИЯ: Прочтите, выразите свое отношение к  высказанной мысли, 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eastAsia="MS Mincho" w:hAnsi="Times New Roman"/>
          <w:sz w:val="28"/>
          <w:szCs w:val="28"/>
          <w:lang w:eastAsia="ru-RU"/>
        </w:rPr>
      </w:pPr>
      <w:r w:rsidRPr="0014491D">
        <w:rPr>
          <w:rFonts w:ascii="Times New Roman" w:eastAsia="MS Mincho" w:hAnsi="Times New Roman"/>
          <w:sz w:val="28"/>
          <w:szCs w:val="28"/>
          <w:lang w:eastAsia="ru-RU"/>
        </w:rPr>
        <w:t>против каждого тезиса напишите «верно» или «неверно».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13.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Процессы эмпирического и теоретического познания тесно взаимосвязаны и взаимообусловлены…………………………………………………………………………………..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14.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Эффективность беседы не зависит от личной привлекательности исследователя, от его опыта и умения вызывать собеседника на откровенность ………………………………………..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15.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Вопросы анкеты иногда могут содержать подсказку ответа в формулировке 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16.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Тема исследования должна соответствовать спе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циальности, которую получает студент колледжа ……………………………………………………………………………………………...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17.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В теме исследования обязательно должны использоваться слова «роль», «значение», «особенности», «место» …………………………………………………………………………….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18.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Для контрольного эксперимента исследователь подбирает различные методики исследования, отличные от тех, что использовались на констатирующем эксперименте ……..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19.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Эмоциональные языковые элементы в тексте иссле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довательской работы, эпиграфы не неуместны …………………………………………………………………………………………….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20.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На этапе обобщения и анализа материала проверяется, а если есть не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обходимость, уточняется, конкретизируется и корректиру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ется весь научный аппарат, план работы, её структура</w:t>
      </w:r>
      <w:r w:rsidRPr="0014491D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14491D">
        <w:rPr>
          <w:rFonts w:ascii="Times New Roman" w:hAnsi="Times New Roman"/>
          <w:sz w:val="28"/>
          <w:szCs w:val="28"/>
          <w:lang w:eastAsia="ru-RU"/>
        </w:rPr>
        <w:t>……………………………………………………………………………………………..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21.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Оглавление курсовой или выпускной квалификационной работы компонуется на основе рабочего плана исследования ……………………………………………………………………….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22.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Каждый новый параграф начинается с новой страницы ……………………………………..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3 Задание «Выбери правильный ответ»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eastAsia="MS Mincho" w:hAnsi="Times New Roman"/>
          <w:sz w:val="28"/>
          <w:szCs w:val="28"/>
          <w:lang w:eastAsia="ru-RU"/>
        </w:rPr>
      </w:pPr>
      <w:r w:rsidRPr="0014491D">
        <w:rPr>
          <w:rFonts w:ascii="Times New Roman" w:eastAsia="MS Mincho" w:hAnsi="Times New Roman"/>
          <w:sz w:val="28"/>
          <w:szCs w:val="28"/>
          <w:lang w:eastAsia="ru-RU"/>
        </w:rPr>
        <w:lastRenderedPageBreak/>
        <w:t>ИНСТРУКЦИЯ: Подчеркните правильный ответ.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23.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Вы формулируете темы исследования. Какая формулировка темы считается правильной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 xml:space="preserve">А) Роль формирования здорового образа жизни детей в профилактике </w:t>
      </w:r>
      <w:proofErr w:type="spellStart"/>
      <w:r w:rsidRPr="0014491D">
        <w:rPr>
          <w:rFonts w:ascii="Times New Roman" w:hAnsi="Times New Roman"/>
          <w:sz w:val="28"/>
          <w:szCs w:val="28"/>
          <w:lang w:eastAsia="ru-RU"/>
        </w:rPr>
        <w:t>девиантного</w:t>
      </w:r>
      <w:proofErr w:type="spellEnd"/>
      <w:r w:rsidRPr="0014491D">
        <w:rPr>
          <w:rFonts w:ascii="Times New Roman" w:hAnsi="Times New Roman"/>
          <w:sz w:val="28"/>
          <w:szCs w:val="28"/>
          <w:lang w:eastAsia="ru-RU"/>
        </w:rPr>
        <w:t xml:space="preserve"> поведения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 xml:space="preserve">Б) Формирование здорового образа жизни детей как профилактика </w:t>
      </w:r>
      <w:proofErr w:type="spellStart"/>
      <w:r w:rsidRPr="0014491D">
        <w:rPr>
          <w:rFonts w:ascii="Times New Roman" w:hAnsi="Times New Roman"/>
          <w:sz w:val="28"/>
          <w:szCs w:val="28"/>
          <w:lang w:eastAsia="ru-RU"/>
        </w:rPr>
        <w:t>девиантного</w:t>
      </w:r>
      <w:proofErr w:type="spellEnd"/>
      <w:r w:rsidRPr="0014491D">
        <w:rPr>
          <w:rFonts w:ascii="Times New Roman" w:hAnsi="Times New Roman"/>
          <w:sz w:val="28"/>
          <w:szCs w:val="28"/>
          <w:lang w:eastAsia="ru-RU"/>
        </w:rPr>
        <w:t xml:space="preserve"> поведения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24.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Вы формулируете объект исследования к теме «</w:t>
      </w:r>
      <w:r w:rsidRPr="0014491D">
        <w:rPr>
          <w:rFonts w:ascii="Times New Roman" w:hAnsi="Times New Roman"/>
          <w:sz w:val="28"/>
          <w:szCs w:val="28"/>
          <w:lang w:eastAsia="ru-RU"/>
        </w:rPr>
        <w:t>Воспитание начал патриотизма у детей старшего дошкольного возраста  посредством ознакомления с достопримечательностями родного города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>».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Какая формулировка  объекта исследования считается правильной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 xml:space="preserve">А) ознакомление с достопримечательностями родного города 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 xml:space="preserve">Б) воспитание начал патриотизма у детей старшего дошкольного возраста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25.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Вы формулируете предмет исследования к теме «</w:t>
      </w:r>
      <w:r w:rsidRPr="0014491D">
        <w:rPr>
          <w:rFonts w:ascii="Times New Roman" w:hAnsi="Times New Roman"/>
          <w:sz w:val="28"/>
          <w:szCs w:val="28"/>
          <w:lang w:eastAsia="ru-RU"/>
        </w:rPr>
        <w:t>Развитие моторики кисти руки у детей дошкольного возраста в процессе художественного ручного труда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». </w:t>
      </w:r>
      <w:r w:rsidRPr="0014491D">
        <w:rPr>
          <w:rFonts w:ascii="Times New Roman" w:hAnsi="Times New Roman"/>
          <w:sz w:val="28"/>
          <w:szCs w:val="28"/>
          <w:lang w:eastAsia="ru-RU"/>
        </w:rPr>
        <w:t>Какая формулировка предмета исследования считается правильной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А) художественный ручной труд как средство развития </w:t>
      </w:r>
      <w:r w:rsidRPr="0014491D">
        <w:rPr>
          <w:rFonts w:ascii="Times New Roman" w:hAnsi="Times New Roman"/>
          <w:sz w:val="28"/>
          <w:szCs w:val="28"/>
          <w:lang w:eastAsia="ru-RU"/>
        </w:rPr>
        <w:t>моторики кисти руки у детей дошкольного возраста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>Б) р</w:t>
      </w:r>
      <w:r w:rsidRPr="0014491D">
        <w:rPr>
          <w:rFonts w:ascii="Times New Roman" w:hAnsi="Times New Roman"/>
          <w:sz w:val="28"/>
          <w:szCs w:val="28"/>
          <w:lang w:eastAsia="ru-RU"/>
        </w:rPr>
        <w:t>азвитие моторики кисти руки у детей дошкольного возраста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26.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Если гипотеза исследования дает объяснение возможных следствий из определенных причин,  то такая гипотеза называется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>А) объяснительной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>Б) описательной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27.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Для возможности подтверждения гипотезы исследования на этапе формирующего эксперимента должно быть представлено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>А) Хотя одно мероприятие, направленное на объект и предмет исследования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>Б) Не менее 10 мероприятий, отражающих систему преобразующей деятельности исследователя в соответствии  с проблемой исследования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28.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В реферативной, курсовой и выпускной квалификационной работе для изложения плана используется термин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А) Содержание</w:t>
      </w:r>
    </w:p>
    <w:p w:rsidR="0014491D" w:rsidRPr="0014491D" w:rsidRDefault="0014491D" w:rsidP="0014491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Б) Оглавление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br w:type="page"/>
      </w:r>
      <w:r w:rsidRPr="0014491D">
        <w:rPr>
          <w:rFonts w:ascii="Times New Roman" w:hAnsi="Times New Roman"/>
          <w:b/>
          <w:sz w:val="28"/>
          <w:szCs w:val="28"/>
          <w:lang w:eastAsia="ru-RU"/>
        </w:rPr>
        <w:lastRenderedPageBreak/>
        <w:t>4 Задание «Установи соответствие»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ИНСТРУКЦИЯ: Используя буквы и цифры,  установите соответствие по заданному  содержанию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29.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3163"/>
      </w:tblGrid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 Согласны ли Вы с утверждением, что профессия воспитателя детей дошкольного возраста – одна из самых лучших</w:t>
            </w:r>
          </w:p>
        </w:tc>
        <w:tc>
          <w:tcPr>
            <w:tcW w:w="3163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А. Прямой вопрос анкеты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2. Нравится ли Вам профессия воспитателя детей дошкольного возраста </w:t>
            </w:r>
          </w:p>
        </w:tc>
        <w:tc>
          <w:tcPr>
            <w:tcW w:w="3163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Б. Косвенный вопрос</w:t>
            </w:r>
          </w:p>
        </w:tc>
      </w:tr>
    </w:tbl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30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6223"/>
      </w:tblGrid>
      <w:tr w:rsidR="0014491D" w:rsidRPr="0014491D" w:rsidTr="00C71FA3">
        <w:tc>
          <w:tcPr>
            <w:tcW w:w="334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Виды эксперимента</w:t>
            </w:r>
          </w:p>
        </w:tc>
        <w:tc>
          <w:tcPr>
            <w:tcW w:w="6223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Содержание деятельности исследователя</w:t>
            </w:r>
          </w:p>
        </w:tc>
      </w:tr>
      <w:tr w:rsidR="0014491D" w:rsidRPr="0014491D" w:rsidTr="00C71FA3">
        <w:tc>
          <w:tcPr>
            <w:tcW w:w="334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 Констатирующий эксперимент</w:t>
            </w:r>
          </w:p>
        </w:tc>
        <w:tc>
          <w:tcPr>
            <w:tcW w:w="6223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А. Проводится в начале исследования, направлен на выявление исходного, реального уровня развития объекта исследования</w:t>
            </w:r>
          </w:p>
        </w:tc>
      </w:tr>
      <w:tr w:rsidR="0014491D" w:rsidRPr="0014491D" w:rsidTr="00C71FA3">
        <w:tc>
          <w:tcPr>
            <w:tcW w:w="334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 Формирующий эксперимент</w:t>
            </w:r>
          </w:p>
        </w:tc>
        <w:tc>
          <w:tcPr>
            <w:tcW w:w="6223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Б. Направлен на выявление динамики изучаемого явления после влияний, организованных на этапе формирующего эксперимента</w:t>
            </w:r>
          </w:p>
        </w:tc>
      </w:tr>
      <w:tr w:rsidR="0014491D" w:rsidRPr="0014491D" w:rsidTr="00C71FA3">
        <w:tc>
          <w:tcPr>
            <w:tcW w:w="334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3. Итоговый эксперимент</w:t>
            </w:r>
          </w:p>
        </w:tc>
        <w:tc>
          <w:tcPr>
            <w:tcW w:w="6223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В. Разработка и апробация содержания, средств, форм, методов и других факторов, влияющих на позитивные изменения в изучаемом явлении </w:t>
            </w:r>
          </w:p>
        </w:tc>
      </w:tr>
    </w:tbl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31.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3163"/>
      </w:tblGrid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 Наблюдение</w:t>
            </w:r>
          </w:p>
        </w:tc>
        <w:tc>
          <w:tcPr>
            <w:tcW w:w="3163" w:type="dxa"/>
            <w:vMerge w:val="restart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А. Эмпирические методы исследования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 Анализ литературы по исследуемой проблеме</w:t>
            </w:r>
          </w:p>
        </w:tc>
        <w:tc>
          <w:tcPr>
            <w:tcW w:w="3163" w:type="dxa"/>
            <w:vMerge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3. Беседы</w:t>
            </w:r>
          </w:p>
        </w:tc>
        <w:tc>
          <w:tcPr>
            <w:tcW w:w="3163" w:type="dxa"/>
            <w:vMerge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4. Интервью</w:t>
            </w:r>
          </w:p>
        </w:tc>
        <w:tc>
          <w:tcPr>
            <w:tcW w:w="3163" w:type="dxa"/>
            <w:vMerge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5. Обобщение литературы по исследуемой проблеме</w:t>
            </w:r>
          </w:p>
        </w:tc>
        <w:tc>
          <w:tcPr>
            <w:tcW w:w="3163" w:type="dxa"/>
            <w:vMerge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14491D" w:rsidRPr="0014491D" w:rsidTr="00C71FA3">
        <w:trPr>
          <w:trHeight w:val="198"/>
        </w:trPr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6. Анкетирование</w:t>
            </w:r>
          </w:p>
        </w:tc>
        <w:tc>
          <w:tcPr>
            <w:tcW w:w="3163" w:type="dxa"/>
            <w:vMerge w:val="restart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Б. Теоретические методы исследования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7. Моделирование</w:t>
            </w:r>
          </w:p>
        </w:tc>
        <w:tc>
          <w:tcPr>
            <w:tcW w:w="3163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8. Изучение документации</w:t>
            </w:r>
          </w:p>
        </w:tc>
        <w:tc>
          <w:tcPr>
            <w:tcW w:w="3163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9. Изучение продуктов деятельности исследуемого</w:t>
            </w:r>
          </w:p>
        </w:tc>
        <w:tc>
          <w:tcPr>
            <w:tcW w:w="3163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10. Сравнение исследуемых явлений и процессов </w:t>
            </w:r>
          </w:p>
        </w:tc>
        <w:tc>
          <w:tcPr>
            <w:tcW w:w="3163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11. Исторический анализ проблемы, </w:t>
            </w:r>
          </w:p>
        </w:tc>
        <w:tc>
          <w:tcPr>
            <w:tcW w:w="3163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12. Эксперимент</w:t>
            </w:r>
          </w:p>
        </w:tc>
        <w:tc>
          <w:tcPr>
            <w:tcW w:w="3163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13. Мысленный эксперимент</w:t>
            </w:r>
          </w:p>
        </w:tc>
        <w:tc>
          <w:tcPr>
            <w:tcW w:w="3163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32.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Тематика курсовых и выпускных квалификационных работ должна отличаться </w:t>
      </w:r>
      <w:proofErr w:type="spellStart"/>
      <w:r w:rsidRPr="0014491D">
        <w:rPr>
          <w:rFonts w:ascii="Times New Roman" w:hAnsi="Times New Roman"/>
          <w:sz w:val="28"/>
          <w:szCs w:val="28"/>
          <w:lang w:eastAsia="ru-RU"/>
        </w:rPr>
        <w:t>проблемностью</w:t>
      </w:r>
      <w:proofErr w:type="spellEnd"/>
      <w:r w:rsidRPr="0014491D">
        <w:rPr>
          <w:rFonts w:ascii="Times New Roman" w:hAnsi="Times New Roman"/>
          <w:sz w:val="28"/>
          <w:szCs w:val="28"/>
          <w:lang w:eastAsia="ru-RU"/>
        </w:rPr>
        <w:t>, новизной и практической значимостью. Соотнесите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3163"/>
      </w:tblGrid>
      <w:tr w:rsidR="0014491D" w:rsidRPr="0014491D" w:rsidTr="00C71FA3">
        <w:tc>
          <w:tcPr>
            <w:tcW w:w="6408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1. Рассмотрение темы под иным углом зрения, чем ранее; анализ исследований, осуществленных по </w:t>
            </w: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>проблеме исследования с авторской позиции студента</w:t>
            </w:r>
          </w:p>
        </w:tc>
        <w:tc>
          <w:tcPr>
            <w:tcW w:w="3163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 xml:space="preserve">А. Практическая значимость темы </w:t>
            </w: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>исследования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>2. Востребованность и необходимость решения проблемы исследования на практике</w:t>
            </w:r>
          </w:p>
        </w:tc>
        <w:tc>
          <w:tcPr>
            <w:tcW w:w="3163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Б. </w:t>
            </w:r>
            <w:proofErr w:type="spellStart"/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Проблемность</w:t>
            </w:r>
            <w:proofErr w:type="spellEnd"/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темы исследования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3. Установление причинно-следственных связей объекта и предмета исследования </w:t>
            </w:r>
          </w:p>
        </w:tc>
        <w:tc>
          <w:tcPr>
            <w:tcW w:w="3163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В. Новизна темы исследования</w:t>
            </w:r>
          </w:p>
        </w:tc>
      </w:tr>
    </w:tbl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33.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В формулировке темы исследования «</w:t>
      </w:r>
      <w:r w:rsidRPr="0014491D">
        <w:rPr>
          <w:rFonts w:ascii="Times New Roman" w:hAnsi="Times New Roman"/>
          <w:sz w:val="28"/>
          <w:szCs w:val="28"/>
          <w:lang w:eastAsia="ru-RU"/>
        </w:rPr>
        <w:t>Формирование представлений о семье у дошкольников посредством взаимодействия с родителями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>» выделите основную и вспомогательную части. Соотнесите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3163"/>
      </w:tblGrid>
      <w:tr w:rsidR="0014491D" w:rsidRPr="0014491D" w:rsidTr="00C71FA3">
        <w:tc>
          <w:tcPr>
            <w:tcW w:w="6408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 В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заимодействия с родителями</w:t>
            </w: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163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А. Основная часть темы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2. 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Формирование представлений о семье у дошкольников</w:t>
            </w: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163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Б. Вспомогательная часть темы</w:t>
            </w:r>
          </w:p>
        </w:tc>
      </w:tr>
    </w:tbl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34.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В формулировке темы исследования «</w:t>
      </w:r>
      <w:r w:rsidRPr="0014491D">
        <w:rPr>
          <w:rFonts w:ascii="Times New Roman" w:hAnsi="Times New Roman"/>
          <w:sz w:val="28"/>
          <w:szCs w:val="28"/>
          <w:lang w:eastAsia="ru-RU"/>
        </w:rPr>
        <w:t>Развитие умственных способностей дошкольника в процессе конструирования из строительных материалов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>» выделите  основную и вспомогательную части. Соотнесите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3163"/>
      </w:tblGrid>
      <w:tr w:rsidR="0014491D" w:rsidRPr="0014491D" w:rsidTr="00C71FA3">
        <w:tc>
          <w:tcPr>
            <w:tcW w:w="6408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1. 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Развитие умственных способностей дошкольника </w:t>
            </w:r>
          </w:p>
        </w:tc>
        <w:tc>
          <w:tcPr>
            <w:tcW w:w="3163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А. Основная часть темы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 К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онструирование из строительных материалов</w:t>
            </w: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163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Б. Вспомогательная часть темы</w:t>
            </w:r>
          </w:p>
        </w:tc>
      </w:tr>
    </w:tbl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35.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Для раскрытия содержания исследования использу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ются разные виды литературы. Соотнесите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3240"/>
      </w:tblGrid>
      <w:tr w:rsidR="0014491D" w:rsidRPr="0014491D" w:rsidTr="00C71FA3">
        <w:tc>
          <w:tcPr>
            <w:tcW w:w="6408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 М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онография, сборник научных трудов, материалы конференций, тезисы докладов, научный жур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нал, диссертация, автореферат диссертации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А. Учебная литература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 Э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нциклопедия, энциклопедический словарь, справочник, статистический сборник, библиографический указатель, терминологический словарь, толковый словарь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Б. Н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аучная литература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3. У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чебник, курс лек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ций, учебное пособие, хрестоматия, методическое пособие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В. С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правочно-информационная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4.  Г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азеты, журналы, сборники, серий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ные издания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Г.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Периодические издания</w:t>
            </w:r>
          </w:p>
        </w:tc>
      </w:tr>
    </w:tbl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36.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В процессе опытно – практической работы сту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дент должен определиться в основных измерителях и ха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рактеристиках наработанного фактического материала: в параметрах, критериях, показателях. Соотнесите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3240"/>
      </w:tblGrid>
      <w:tr w:rsidR="0014491D" w:rsidRPr="0014491D" w:rsidTr="00C71FA3">
        <w:tc>
          <w:tcPr>
            <w:tcW w:w="6408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 Х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арактеристика процесса, явления или системы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А. 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Критерий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 П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ризнак, согласно которому процесс, яв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 xml:space="preserve">ление или результат можно оценить и отнести к одному 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из уровней (ступеней, степеней)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>Б. Параметр</w:t>
            </w:r>
          </w:p>
        </w:tc>
      </w:tr>
      <w:tr w:rsidR="0014491D" w:rsidRPr="0014491D" w:rsidTr="00C71FA3">
        <w:tc>
          <w:tcPr>
            <w:tcW w:w="6408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>3. В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еличина, измеритель, характеризую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щий состояние какого — то одного аспекта функциониро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вания системы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В. Показатель</w:t>
            </w:r>
          </w:p>
        </w:tc>
      </w:tr>
    </w:tbl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5 Задание «Классификация»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eastAsia="MS Mincho" w:hAnsi="Times New Roman"/>
          <w:sz w:val="28"/>
          <w:szCs w:val="28"/>
          <w:lang w:eastAsia="ru-RU"/>
        </w:rPr>
      </w:pPr>
      <w:r w:rsidRPr="0014491D">
        <w:rPr>
          <w:rFonts w:ascii="Times New Roman" w:eastAsia="MS Mincho" w:hAnsi="Times New Roman"/>
          <w:sz w:val="28"/>
          <w:szCs w:val="28"/>
          <w:lang w:eastAsia="ru-RU"/>
        </w:rPr>
        <w:t>ИНСТРУКЦИЯ:  Озаглавьте терминологическое гнездо.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37.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Эмпирический уровень и теоретический уровень – это …………………………………….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38.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Непосредственное и опосредованное; открытое и скрытое; непрерывное и дискретное; сплошное и выборочное – это ……………………………………………………………………..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39.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Наблюдение, беседа, интервью, анкетирование, изучение документации, изучение продуктов деятельности испытуемого, эксперимент – это ………………………………………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40.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Анализ, обобщение литературы по исследуемой проблеме, моделирование, сравнение исследуемых явлений и процессов, исторический анализ проблемы, мысленный эксперимент  – это …………………………………………………………………………………………………..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41.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Конспекты, тезисы, цитаты, план, ан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нотация, выписки, перечни цифровых данных и хронологи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 xml:space="preserve">ческих </w:t>
      </w:r>
      <w:proofErr w:type="gramStart"/>
      <w:r w:rsidRPr="0014491D">
        <w:rPr>
          <w:rFonts w:ascii="Times New Roman" w:hAnsi="Times New Roman"/>
          <w:sz w:val="28"/>
          <w:szCs w:val="28"/>
          <w:lang w:eastAsia="ru-RU"/>
        </w:rPr>
        <w:t xml:space="preserve">сведений  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>–</w:t>
      </w:r>
      <w:proofErr w:type="gramEnd"/>
      <w:r w:rsidRPr="0014491D">
        <w:rPr>
          <w:rFonts w:ascii="Times New Roman" w:hAnsi="Times New Roman"/>
          <w:sz w:val="28"/>
          <w:szCs w:val="28"/>
          <w:lang w:eastAsia="ru-RU"/>
        </w:rPr>
        <w:t xml:space="preserve"> это …………………………………………………………………..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42.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Доклад выпускника; ответы студента на вопросы членов комиссии; оформление работы; демонстрационный материал – это …………………………………………………………………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6 Задание «Установи последовательность»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ИНСТРУКЦИЯ: Прочтите, используя цифры проставьте номер каждого этапа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43.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 Определите правильно этапы выполнения исследовательской работы студентами: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— Систематизация материала теоретической части работы. Формулировка первичных выводов по теории исследова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 xml:space="preserve">ния. 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— Выбор направления работы, формулировка темы исследования, составление библиографии, изучение литературы, обоснование актуальности темы, определение проблемы, цели, объекта, предмета исследования, выдви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жение рабочей гипотезы, формулировка задач, составление плана.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— Работа над теоретической частью на осно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 xml:space="preserve">вании анализа литературы. Разработка плана работы. 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lastRenderedPageBreak/>
        <w:t>— Уточнение методики диагностического этапа работы. Проведение диагностики. Анализ результа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тов диагностического этапа  работы.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— Разработка плана формирующего этапа работы. Уточнение и дополнение содержания теоретической части. Приведение в соответствие теоретической и практи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ческой частей.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— Проведение формирующего этапа работы.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— Регистрация квалификацион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ной работы. Написание отзыва научным руко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водителем и рецензирование. Подготовка к защите (ответы на вопросы и замечания рецензента, вступительное слово, приложения, наглядность).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— Завершение формирующего и проведение контрольного этапов работы. Формулирование окончательных выводов по теме исследования в заключении. Допуск к защите выпускной квалификационной работы. Оформление выпускной квалификационной (дипломной) работы.</w:t>
      </w:r>
    </w:p>
    <w:p w:rsidR="0014491D" w:rsidRPr="0014491D" w:rsidRDefault="0014491D" w:rsidP="00144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— Защита выпускной квалификационной ра</w:t>
      </w:r>
      <w:r w:rsidRPr="0014491D">
        <w:rPr>
          <w:rFonts w:ascii="Times New Roman" w:hAnsi="Times New Roman"/>
          <w:sz w:val="28"/>
          <w:szCs w:val="28"/>
          <w:lang w:eastAsia="ru-RU"/>
        </w:rPr>
        <w:softHyphen/>
        <w:t>боты.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44.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Текст выступления при защите выпускной квалификационной работы условно можно разбить на  части. Установите логическую последовательность защиты: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__ Раскрываются ведущие теоретические положения;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__ Раскрываются основные этапы опытно-экспериментальной работы;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__ Дается кратная характеристика методики констатирующего эксперимента, технологии его проведения;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__ Представляется программа формирующего эксперимента;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__ Характеризуется актуальность выбранной темы;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__ Раскрывается научный аппарат исследования;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__ Дается подробный анализ одного из мероприятий формирующего эксперимента;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__ Перечисляются общие выводы по проблеме исследования;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__  Раскрываются методические рекомендации по проблеме исследования; 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>__ Раскрываются результаты итогового эксперимента в сравнении с результатами констатирующего эксперимента.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7 Задание «Сформулируй ответ»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ИНСТРУКЦИЯ: Дополните ответ на поставленный вопрос </w:t>
      </w:r>
    </w:p>
    <w:p w:rsidR="0014491D" w:rsidRPr="0014491D" w:rsidRDefault="0014491D" w:rsidP="0014491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45.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Сформулируй проблему исследования к теме «</w:t>
      </w:r>
      <w:r w:rsidRPr="0014491D">
        <w:rPr>
          <w:rFonts w:ascii="Times New Roman" w:hAnsi="Times New Roman"/>
          <w:sz w:val="28"/>
          <w:szCs w:val="28"/>
          <w:lang w:eastAsia="ru-RU"/>
        </w:rPr>
        <w:t>Занятия физической культурой как условие формирования здорового образа жизни у детей старшего дошкольного возраста» ………………………....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>……………………………………………………………………………………………………….………………………………………………………………………………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46.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Сформулируй объект исследования к теме «</w:t>
      </w:r>
      <w:r w:rsidRPr="0014491D">
        <w:rPr>
          <w:rFonts w:ascii="Times New Roman" w:hAnsi="Times New Roman"/>
          <w:sz w:val="28"/>
          <w:szCs w:val="28"/>
          <w:lang w:eastAsia="ru-RU"/>
        </w:rPr>
        <w:t>Метод проектов как инновационная форма воспитания начал патриотизма у детей дошкольного возраста» ………………………………………………………………………………………</w:t>
      </w:r>
      <w:r w:rsidRPr="0014491D">
        <w:rPr>
          <w:rFonts w:ascii="Times New Roman" w:hAnsi="Times New Roman"/>
          <w:sz w:val="28"/>
          <w:szCs w:val="28"/>
          <w:lang w:eastAsia="ru-RU"/>
        </w:rPr>
        <w:lastRenderedPageBreak/>
        <w:t>……………………………………………………………………………………………………………………………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47.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Сформулируй предмет исследования к теме «</w:t>
      </w:r>
      <w:r w:rsidRPr="0014491D">
        <w:rPr>
          <w:rFonts w:ascii="Times New Roman" w:hAnsi="Times New Roman"/>
          <w:sz w:val="28"/>
          <w:szCs w:val="28"/>
          <w:lang w:eastAsia="ru-RU"/>
        </w:rPr>
        <w:t xml:space="preserve">Семикаракорский фаянс как средство ознакомления дошкольников с художественным промыслом Дона» 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>…………………………………………………………………………………………………………………………………………………..……………………………………………………………….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48.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Сформулируй цель исследования к теме «</w:t>
      </w:r>
      <w:r w:rsidRPr="0014491D">
        <w:rPr>
          <w:rFonts w:ascii="Times New Roman" w:hAnsi="Times New Roman"/>
          <w:sz w:val="28"/>
          <w:szCs w:val="28"/>
          <w:lang w:eastAsia="ru-RU"/>
        </w:rPr>
        <w:t>Игра как средство развития коммуникативных навыков у детей дошкольного возраста» …………………………………………………………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sz w:val="28"/>
          <w:szCs w:val="28"/>
          <w:lang w:eastAsia="ru-RU"/>
        </w:rPr>
        <w:t>…………………………………………………………………………………………………………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49.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Сформулируй объяснительную гипотезу исследования к теме «</w:t>
      </w:r>
      <w:r w:rsidRPr="0014491D">
        <w:rPr>
          <w:rFonts w:ascii="Times New Roman" w:hAnsi="Times New Roman"/>
          <w:sz w:val="28"/>
          <w:szCs w:val="28"/>
          <w:lang w:eastAsia="ru-RU"/>
        </w:rPr>
        <w:t>Театрализованная игра как средство ознакомления младших дошкольников с произведениями фольклора» 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bCs/>
          <w:sz w:val="28"/>
          <w:szCs w:val="28"/>
          <w:lang w:eastAsia="ru-RU"/>
        </w:rPr>
        <w:t>50.</w:t>
      </w:r>
      <w:r w:rsidRPr="0014491D">
        <w:rPr>
          <w:rFonts w:ascii="Times New Roman" w:hAnsi="Times New Roman"/>
          <w:bCs/>
          <w:sz w:val="28"/>
          <w:szCs w:val="28"/>
          <w:lang w:eastAsia="ru-RU"/>
        </w:rPr>
        <w:t xml:space="preserve"> Параграфы внутри курсовой или выпускной квалификационной работы нумеруются двумя цифрами.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>Первая цифра соответствует………….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>Вторая цифра соответствует ……….</w:t>
      </w: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4491D" w:rsidRPr="0014491D" w:rsidRDefault="0014491D" w:rsidP="0014491D">
      <w:pPr>
        <w:spacing w:after="0" w:line="240" w:lineRule="auto"/>
        <w:ind w:hanging="18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br w:type="page"/>
      </w:r>
      <w:r w:rsidRPr="0014491D">
        <w:rPr>
          <w:rFonts w:ascii="Times New Roman" w:hAnsi="Times New Roman"/>
          <w:b/>
          <w:sz w:val="28"/>
          <w:szCs w:val="28"/>
          <w:lang w:eastAsia="ru-RU"/>
        </w:rPr>
        <w:lastRenderedPageBreak/>
        <w:t>Ключи к заданиям для оценки освоения</w:t>
      </w:r>
    </w:p>
    <w:p w:rsidR="0014491D" w:rsidRPr="0014491D" w:rsidRDefault="0014491D" w:rsidP="0014491D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14491D">
        <w:rPr>
          <w:rFonts w:ascii="Times New Roman" w:hAnsi="Times New Roman"/>
          <w:bCs/>
          <w:sz w:val="28"/>
          <w:szCs w:val="28"/>
          <w:lang w:eastAsia="ru-RU"/>
        </w:rPr>
        <w:t>общепрофессиональной дисциплины</w:t>
      </w:r>
    </w:p>
    <w:p w:rsidR="0014491D" w:rsidRPr="0014491D" w:rsidRDefault="0014491D" w:rsidP="0014491D">
      <w:pPr>
        <w:snapToGri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4491D">
        <w:rPr>
          <w:rFonts w:ascii="Times New Roman" w:hAnsi="Times New Roman"/>
          <w:b/>
          <w:sz w:val="28"/>
          <w:szCs w:val="28"/>
          <w:lang w:eastAsia="ru-RU"/>
        </w:rPr>
        <w:t>Основы учебно-исследовательской деятельности</w:t>
      </w:r>
    </w:p>
    <w:p w:rsidR="0014491D" w:rsidRPr="0014491D" w:rsidRDefault="0014491D" w:rsidP="0014491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1167"/>
        <w:gridCol w:w="3364"/>
        <w:gridCol w:w="3385"/>
      </w:tblGrid>
      <w:tr w:rsidR="0014491D" w:rsidRPr="0014491D" w:rsidTr="00C71FA3">
        <w:tc>
          <w:tcPr>
            <w:tcW w:w="1595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№ вопроса</w:t>
            </w:r>
          </w:p>
        </w:tc>
        <w:tc>
          <w:tcPr>
            <w:tcW w:w="3560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Вариант 1</w:t>
            </w:r>
          </w:p>
        </w:tc>
        <w:tc>
          <w:tcPr>
            <w:tcW w:w="3560" w:type="dxa"/>
            <w:shd w:val="clear" w:color="auto" w:fill="auto"/>
            <w:vAlign w:val="center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Вариант 2</w:t>
            </w:r>
          </w:p>
        </w:tc>
      </w:tr>
      <w:tr w:rsidR="0014491D" w:rsidRPr="0014491D" w:rsidTr="00C71FA3">
        <w:tc>
          <w:tcPr>
            <w:tcW w:w="1595" w:type="dxa"/>
            <w:vMerge w:val="restart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Задание1</w:t>
            </w: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Наука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Научное исследование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Познание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Наблюдение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Беседа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Анкетирование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Эксперимент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Тестирование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Тест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Шкалирование</w:t>
            </w:r>
            <w:proofErr w:type="spellEnd"/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Социометрия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Моделирование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Сравнение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Доклад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Реферат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Курсовая работа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Конспект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Тезисы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Цитирование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Аннотация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Схема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Диаграмма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График</w:t>
            </w:r>
          </w:p>
        </w:tc>
      </w:tr>
      <w:tr w:rsidR="0014491D" w:rsidRPr="0014491D" w:rsidTr="00C71FA3">
        <w:tc>
          <w:tcPr>
            <w:tcW w:w="1595" w:type="dxa"/>
            <w:vMerge w:val="restart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Задание 2</w:t>
            </w: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Верно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Верно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Верно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Неверно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Верно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Неверно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Верно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Верно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Верно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Неверно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Неверно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Неверно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Неверно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Верно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Верно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Верно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Неверно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Верно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Неверно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Неверно</w:t>
            </w:r>
          </w:p>
        </w:tc>
      </w:tr>
      <w:tr w:rsidR="0014491D" w:rsidRPr="0014491D" w:rsidTr="00C71FA3">
        <w:tc>
          <w:tcPr>
            <w:tcW w:w="1595" w:type="dxa"/>
            <w:vMerge w:val="restart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Задание 3</w:t>
            </w: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</w:tr>
      <w:tr w:rsidR="0014491D" w:rsidRPr="0014491D" w:rsidTr="00C71FA3">
        <w:tc>
          <w:tcPr>
            <w:tcW w:w="1595" w:type="dxa"/>
            <w:vMerge w:val="restart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Задание 4</w:t>
            </w: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1-Б    2-А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1-Б    2-А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1-Б    2-А     3-В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 – А    2 – В   3 – Б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 – Б    2 – А   3 - В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А – 1, 3, 4, 6, 8, 9, 12        </w:t>
            </w:r>
          </w:p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 – 2, 5, 7, 10, 11, 13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1-Г   2-А   3-Д    4-В    5-Б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 – В   2 – А   3 – Б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1-В  2-Д  3-А  4-Е   5-Б   6-Г   7-Ж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1- Б  2-А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1-Б    2-А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1-А   2-Б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1- В     2-А   3-Б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1-Б   2-В   3-А    4-Г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1–Б    2-А      3-Г     4-В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1–Б    2-А      3-В</w:t>
            </w:r>
          </w:p>
        </w:tc>
      </w:tr>
      <w:tr w:rsidR="0014491D" w:rsidRPr="0014491D" w:rsidTr="00C71FA3">
        <w:tc>
          <w:tcPr>
            <w:tcW w:w="1595" w:type="dxa"/>
            <w:vMerge w:val="restart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Задание 5</w:t>
            </w: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Цели науки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Уровни познания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Виды исследований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Виды наблюдении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Опросные методы исследования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Методы эмпирического исследования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Методы измерения результатов эксперимента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Методы теоретического исследования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Научный аппарат исследования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Формы записей при работе с литературой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Части эксперимента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Критерии оценки выпускной квалификационной работы</w:t>
            </w:r>
          </w:p>
        </w:tc>
      </w:tr>
      <w:tr w:rsidR="0014491D" w:rsidRPr="0014491D" w:rsidTr="00C71FA3">
        <w:tc>
          <w:tcPr>
            <w:tcW w:w="1595" w:type="dxa"/>
            <w:vMerge w:val="restart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Задание 6</w:t>
            </w: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3,  1,  4,  2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3, 1, 2, 4, 5, 6, 8, 7, 9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3,  1,  2,  6,  4,  5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3, 4, 5, 6, 1, 2, 7, 10, 9, 8</w:t>
            </w:r>
          </w:p>
        </w:tc>
      </w:tr>
      <w:tr w:rsidR="0014491D" w:rsidRPr="0014491D" w:rsidTr="00C71FA3">
        <w:tc>
          <w:tcPr>
            <w:tcW w:w="1595" w:type="dxa"/>
            <w:vMerge w:val="restart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Задание 7</w:t>
            </w: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Способствуют ли различные интерактивные игры и упражнения предупреждению   конфликтов между детьми старшего дошкольного возраста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Способствуют ли занятия физической культурой  формированию здорового образа жизни у детей старшего дошкольного возраста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Формирование основ сенсорной культуры у детей дошкольного возраста 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Воспитания начал патриотизма у детей дошкольного возраста 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Декоративно-прикладное искусство как средство  приобщения детей дошкольного возраста к русской художественной культуре 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Семикаракорский фаянс как средство ознакомления дошкольников с художественным промыслом Дона 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Изучить влияние норм этикета на воспитание положительных взаимоотношений мальчиков и девочек 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Изучить влияние игры  на  развитие коммуникативных навыков у детей дошкольного возраста 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Если использовать произведения художественной литературы, то  у детей старшего дошкольного возраста можно </w:t>
            </w: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формировать моральные представления 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Театрализованная игра может способствовать  ознакомлению младших дошкольников с произведениями фольклора </w:t>
            </w:r>
          </w:p>
        </w:tc>
      </w:tr>
      <w:tr w:rsidR="0014491D" w:rsidRPr="0014491D" w:rsidTr="00C71FA3">
        <w:tc>
          <w:tcPr>
            <w:tcW w:w="1595" w:type="dxa"/>
            <w:vMerge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Размер левого поля </w:t>
            </w:r>
            <w:smartTag w:uri="urn:schemas-microsoft-com:office:smarttags" w:element="metricconverter">
              <w:smartTagPr>
                <w:attr w:name="ProductID" w:val="-30 мм"/>
              </w:smartTagPr>
              <w:r w:rsidRPr="0014491D">
                <w:rPr>
                  <w:rFonts w:ascii="Times New Roman" w:hAnsi="Times New Roman"/>
                  <w:sz w:val="28"/>
                  <w:szCs w:val="28"/>
                  <w:lang w:eastAsia="ru-RU"/>
                </w:rPr>
                <w:t>-30 мм</w:t>
              </w:r>
            </w:smartTag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</w:p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Размер правого поля –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14491D">
                <w:rPr>
                  <w:rFonts w:ascii="Times New Roman" w:hAnsi="Times New Roman"/>
                  <w:sz w:val="28"/>
                  <w:szCs w:val="28"/>
                  <w:lang w:eastAsia="ru-RU"/>
                </w:rPr>
                <w:t>10 мм</w:t>
              </w:r>
            </w:smartTag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</w:p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Размер верхнего и нижнего полей – </w:t>
            </w:r>
            <w:smartTag w:uri="urn:schemas-microsoft-com:office:smarttags" w:element="metricconverter">
              <w:smartTagPr>
                <w:attr w:name="ProductID" w:val="20 мм"/>
              </w:smartTagPr>
              <w:r w:rsidRPr="0014491D">
                <w:rPr>
                  <w:rFonts w:ascii="Times New Roman" w:hAnsi="Times New Roman"/>
                  <w:sz w:val="28"/>
                  <w:szCs w:val="28"/>
                  <w:lang w:eastAsia="ru-RU"/>
                </w:rPr>
                <w:t>20 мм</w:t>
              </w:r>
            </w:smartTag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</w:p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Номер шрифта – 14,</w:t>
            </w:r>
          </w:p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Размер межстрочного интервала – 1,5</w:t>
            </w:r>
          </w:p>
        </w:tc>
        <w:tc>
          <w:tcPr>
            <w:tcW w:w="3560" w:type="dxa"/>
            <w:shd w:val="clear" w:color="auto" w:fill="auto"/>
          </w:tcPr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Первая цифра соответствует номеру главы;</w:t>
            </w:r>
          </w:p>
          <w:p w:rsidR="0014491D" w:rsidRPr="0014491D" w:rsidRDefault="0014491D" w:rsidP="001449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4491D">
              <w:rPr>
                <w:rFonts w:ascii="Times New Roman" w:hAnsi="Times New Roman"/>
                <w:sz w:val="28"/>
                <w:szCs w:val="28"/>
                <w:lang w:eastAsia="ru-RU"/>
              </w:rPr>
              <w:t>Вторая цифра соответствует номеру параграфа в главе</w:t>
            </w:r>
          </w:p>
        </w:tc>
      </w:tr>
    </w:tbl>
    <w:p w:rsidR="0014491D" w:rsidRPr="0014491D" w:rsidRDefault="0014491D" w:rsidP="0014491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4491D" w:rsidRPr="0014491D" w:rsidRDefault="0014491D" w:rsidP="00E00C54">
      <w:pPr>
        <w:rPr>
          <w:sz w:val="28"/>
          <w:szCs w:val="28"/>
        </w:rPr>
      </w:pPr>
    </w:p>
    <w:p w:rsidR="00C71FA3" w:rsidRPr="00C95A12" w:rsidRDefault="00C71FA3" w:rsidP="005E4CB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4"/>
          <w:lang w:eastAsia="ru-RU"/>
        </w:rPr>
      </w:pPr>
      <w:r w:rsidRPr="00C95A12">
        <w:rPr>
          <w:rFonts w:ascii="Times New Roman" w:hAnsi="Times New Roman"/>
          <w:sz w:val="28"/>
          <w:szCs w:val="24"/>
          <w:u w:val="single"/>
          <w:lang w:eastAsia="ru-RU"/>
        </w:rPr>
        <w:t>Текущий контроль</w:t>
      </w:r>
      <w:r w:rsidRPr="00C95A12">
        <w:rPr>
          <w:rFonts w:ascii="Times New Roman" w:hAnsi="Times New Roman"/>
          <w:sz w:val="28"/>
          <w:szCs w:val="24"/>
          <w:lang w:eastAsia="ru-RU"/>
        </w:rPr>
        <w:t xml:space="preserve"> и оценка знаний и умений студентов осуществляется с использованием следующих форм и методов: тестирование, контрольные и самостоятельные работы, выполнение практических, ситуационных и творческих заданий, составление рефератов, докладов, выполнение и защита презентаций, работа на семинарских и практических занятиях, работа в учреждениях – базах практики, участие в научно – практических конференциях, подготовка и защита курсовой работы.</w:t>
      </w:r>
    </w:p>
    <w:p w:rsidR="00C71FA3" w:rsidRPr="00C95A12" w:rsidRDefault="00C71FA3" w:rsidP="00C71FA3">
      <w:pPr>
        <w:spacing w:after="0" w:line="36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C95A12">
        <w:rPr>
          <w:rFonts w:ascii="Times New Roman" w:hAnsi="Times New Roman"/>
          <w:sz w:val="28"/>
          <w:szCs w:val="24"/>
          <w:lang w:eastAsia="ru-RU"/>
        </w:rPr>
        <w:tab/>
      </w:r>
      <w:r w:rsidRPr="00C95A12">
        <w:rPr>
          <w:rFonts w:ascii="Times New Roman" w:hAnsi="Times New Roman"/>
          <w:sz w:val="28"/>
          <w:szCs w:val="24"/>
          <w:u w:val="single"/>
          <w:lang w:eastAsia="ru-RU"/>
        </w:rPr>
        <w:t>Итоговый контроль</w:t>
      </w:r>
      <w:r w:rsidRPr="00C95A12">
        <w:rPr>
          <w:rFonts w:ascii="Times New Roman" w:hAnsi="Times New Roman"/>
          <w:sz w:val="28"/>
          <w:szCs w:val="24"/>
          <w:lang w:eastAsia="ru-RU"/>
        </w:rPr>
        <w:t xml:space="preserve"> освоения студентами дисциплины </w:t>
      </w:r>
      <w:r w:rsidRPr="00C95A12">
        <w:rPr>
          <w:rFonts w:ascii="Times New Roman" w:hAnsi="Times New Roman"/>
          <w:color w:val="000000"/>
          <w:spacing w:val="1"/>
          <w:sz w:val="28"/>
          <w:szCs w:val="24"/>
          <w:lang w:eastAsia="ru-RU"/>
        </w:rPr>
        <w:t xml:space="preserve">«Основы учебно-исследовательской деятельности» </w:t>
      </w:r>
      <w:r w:rsidRPr="00C95A12">
        <w:rPr>
          <w:rFonts w:ascii="Times New Roman" w:hAnsi="Times New Roman"/>
          <w:sz w:val="28"/>
          <w:szCs w:val="24"/>
          <w:lang w:eastAsia="ru-RU"/>
        </w:rPr>
        <w:t xml:space="preserve">осуществляется в форме письменной контрольной работы. </w:t>
      </w:r>
    </w:p>
    <w:p w:rsidR="00C71FA3" w:rsidRPr="00C95A12" w:rsidRDefault="00C71FA3" w:rsidP="00C71FA3">
      <w:pPr>
        <w:spacing w:after="0" w:line="360" w:lineRule="auto"/>
        <w:jc w:val="both"/>
        <w:rPr>
          <w:rFonts w:ascii="Times New Roman" w:eastAsia="MS Mincho" w:hAnsi="Times New Roman"/>
          <w:bCs/>
          <w:sz w:val="28"/>
          <w:szCs w:val="24"/>
          <w:lang w:eastAsia="ru-RU"/>
        </w:rPr>
      </w:pPr>
      <w:r w:rsidRPr="00C95A12">
        <w:rPr>
          <w:rFonts w:ascii="Times New Roman" w:eastAsia="MS Mincho" w:hAnsi="Times New Roman"/>
          <w:bCs/>
          <w:sz w:val="28"/>
          <w:szCs w:val="24"/>
          <w:lang w:eastAsia="ru-RU"/>
        </w:rPr>
        <w:tab/>
      </w:r>
      <w:r w:rsidRPr="00C95A12">
        <w:rPr>
          <w:rFonts w:ascii="Times New Roman" w:eastAsia="MS Mincho" w:hAnsi="Times New Roman"/>
          <w:bCs/>
          <w:sz w:val="28"/>
          <w:szCs w:val="24"/>
          <w:u w:val="single"/>
          <w:lang w:eastAsia="ru-RU"/>
        </w:rPr>
        <w:t>Содержание</w:t>
      </w:r>
      <w:r w:rsidRPr="00C95A12">
        <w:rPr>
          <w:rFonts w:ascii="Times New Roman" w:eastAsia="MS Mincho" w:hAnsi="Times New Roman"/>
          <w:b/>
          <w:bCs/>
          <w:sz w:val="28"/>
          <w:szCs w:val="24"/>
          <w:lang w:eastAsia="ru-RU"/>
        </w:rPr>
        <w:t xml:space="preserve"> </w:t>
      </w:r>
      <w:r w:rsidRPr="00C95A12">
        <w:rPr>
          <w:rFonts w:ascii="Times New Roman" w:hAnsi="Times New Roman"/>
          <w:sz w:val="28"/>
          <w:szCs w:val="24"/>
          <w:lang w:eastAsia="ru-RU"/>
        </w:rPr>
        <w:t>контрольной работы</w:t>
      </w:r>
      <w:r w:rsidRPr="00C95A12">
        <w:rPr>
          <w:rFonts w:ascii="Times New Roman" w:eastAsia="MS Mincho" w:hAnsi="Times New Roman"/>
          <w:bCs/>
          <w:sz w:val="28"/>
          <w:szCs w:val="24"/>
          <w:lang w:eastAsia="ru-RU"/>
        </w:rPr>
        <w:t xml:space="preserve"> включает два варианта, в каждом варианте 7 заданий:</w:t>
      </w:r>
    </w:p>
    <w:p w:rsidR="00C71FA3" w:rsidRPr="00C95A12" w:rsidRDefault="00C71FA3" w:rsidP="00C71FA3">
      <w:pPr>
        <w:spacing w:after="0" w:line="360" w:lineRule="auto"/>
        <w:jc w:val="both"/>
        <w:rPr>
          <w:rFonts w:ascii="Times New Roman" w:eastAsia="MS Mincho" w:hAnsi="Times New Roman"/>
          <w:bCs/>
          <w:sz w:val="28"/>
          <w:szCs w:val="24"/>
          <w:lang w:eastAsia="ru-RU"/>
        </w:rPr>
      </w:pPr>
      <w:r w:rsidRPr="00C95A12">
        <w:rPr>
          <w:rFonts w:ascii="Times New Roman" w:eastAsia="MS Mincho" w:hAnsi="Times New Roman"/>
          <w:bCs/>
          <w:sz w:val="28"/>
          <w:szCs w:val="24"/>
          <w:lang w:eastAsia="ru-RU"/>
        </w:rPr>
        <w:t>1 задание «Что это» направлено на выявление знаний основных понятий курса;</w:t>
      </w:r>
    </w:p>
    <w:p w:rsidR="00C71FA3" w:rsidRPr="00C95A12" w:rsidRDefault="00C71FA3" w:rsidP="00C71FA3">
      <w:pPr>
        <w:spacing w:after="0" w:line="360" w:lineRule="auto"/>
        <w:jc w:val="both"/>
        <w:rPr>
          <w:rFonts w:ascii="Times New Roman" w:eastAsia="MS Mincho" w:hAnsi="Times New Roman"/>
          <w:bCs/>
          <w:sz w:val="28"/>
          <w:szCs w:val="24"/>
          <w:lang w:eastAsia="ru-RU"/>
        </w:rPr>
      </w:pPr>
      <w:r w:rsidRPr="00C95A12">
        <w:rPr>
          <w:rFonts w:ascii="Times New Roman" w:eastAsia="MS Mincho" w:hAnsi="Times New Roman"/>
          <w:bCs/>
          <w:sz w:val="28"/>
          <w:szCs w:val="24"/>
          <w:lang w:eastAsia="ru-RU"/>
        </w:rPr>
        <w:t>2 задание «Верно или неверно» предполагает выявление способности к осмысленной интерпретации теоретических положений;</w:t>
      </w:r>
    </w:p>
    <w:p w:rsidR="00C71FA3" w:rsidRPr="00C95A12" w:rsidRDefault="00C71FA3" w:rsidP="00C71FA3">
      <w:pPr>
        <w:spacing w:after="0" w:line="360" w:lineRule="auto"/>
        <w:jc w:val="both"/>
        <w:rPr>
          <w:rFonts w:ascii="Times New Roman" w:eastAsia="MS Mincho" w:hAnsi="Times New Roman"/>
          <w:bCs/>
          <w:sz w:val="28"/>
          <w:szCs w:val="24"/>
          <w:lang w:eastAsia="ru-RU"/>
        </w:rPr>
      </w:pPr>
      <w:r w:rsidRPr="00C95A12">
        <w:rPr>
          <w:rFonts w:ascii="Times New Roman" w:eastAsia="MS Mincho" w:hAnsi="Times New Roman"/>
          <w:bCs/>
          <w:sz w:val="28"/>
          <w:szCs w:val="24"/>
          <w:lang w:eastAsia="ru-RU"/>
        </w:rPr>
        <w:t xml:space="preserve">3  задание  «Выбери правильный ответ» направлено на выявление способности к анализу и обобщению основных категорий; </w:t>
      </w:r>
    </w:p>
    <w:p w:rsidR="00C71FA3" w:rsidRPr="00C95A12" w:rsidRDefault="00C71FA3" w:rsidP="00C71FA3">
      <w:pPr>
        <w:spacing w:after="0" w:line="360" w:lineRule="auto"/>
        <w:jc w:val="both"/>
        <w:rPr>
          <w:rFonts w:ascii="Times New Roman" w:eastAsia="MS Mincho" w:hAnsi="Times New Roman"/>
          <w:bCs/>
          <w:sz w:val="28"/>
          <w:szCs w:val="24"/>
          <w:lang w:eastAsia="ru-RU"/>
        </w:rPr>
      </w:pPr>
      <w:r w:rsidRPr="00C95A12">
        <w:rPr>
          <w:rFonts w:ascii="Times New Roman" w:eastAsia="MS Mincho" w:hAnsi="Times New Roman"/>
          <w:bCs/>
          <w:sz w:val="28"/>
          <w:szCs w:val="24"/>
          <w:lang w:eastAsia="ru-RU"/>
        </w:rPr>
        <w:t>4 задание «Установи соответствие» направлено на выявление способности анализировать и устанавливать связи между общими и частными исследуемыми фактами и явлениями;</w:t>
      </w:r>
    </w:p>
    <w:p w:rsidR="00C71FA3" w:rsidRPr="00C95A12" w:rsidRDefault="00C71FA3" w:rsidP="00C71FA3">
      <w:pPr>
        <w:spacing w:after="0" w:line="360" w:lineRule="auto"/>
        <w:jc w:val="both"/>
        <w:rPr>
          <w:rFonts w:ascii="Times New Roman" w:eastAsia="MS Mincho" w:hAnsi="Times New Roman"/>
          <w:bCs/>
          <w:sz w:val="28"/>
          <w:szCs w:val="24"/>
          <w:lang w:eastAsia="ru-RU"/>
        </w:rPr>
      </w:pPr>
      <w:r w:rsidRPr="00C95A12">
        <w:rPr>
          <w:rFonts w:ascii="Times New Roman" w:eastAsia="MS Mincho" w:hAnsi="Times New Roman"/>
          <w:bCs/>
          <w:sz w:val="28"/>
          <w:szCs w:val="24"/>
          <w:lang w:eastAsia="ru-RU"/>
        </w:rPr>
        <w:lastRenderedPageBreak/>
        <w:t>5 задание «</w:t>
      </w:r>
      <w:proofErr w:type="gramStart"/>
      <w:r w:rsidRPr="00C95A12">
        <w:rPr>
          <w:rFonts w:ascii="Times New Roman" w:eastAsia="MS Mincho" w:hAnsi="Times New Roman"/>
          <w:bCs/>
          <w:sz w:val="28"/>
          <w:szCs w:val="24"/>
          <w:lang w:eastAsia="ru-RU"/>
        </w:rPr>
        <w:t>Классификация»  направлено</w:t>
      </w:r>
      <w:proofErr w:type="gramEnd"/>
      <w:r w:rsidRPr="00C95A12">
        <w:rPr>
          <w:rFonts w:ascii="Times New Roman" w:eastAsia="MS Mincho" w:hAnsi="Times New Roman"/>
          <w:bCs/>
          <w:sz w:val="28"/>
          <w:szCs w:val="24"/>
          <w:lang w:eastAsia="ru-RU"/>
        </w:rPr>
        <w:t xml:space="preserve"> на выявление способности видеть терминологическое гнездо и давать ему обобщенное название</w:t>
      </w:r>
    </w:p>
    <w:p w:rsidR="00C71FA3" w:rsidRPr="00C95A12" w:rsidRDefault="00C71FA3" w:rsidP="00C71FA3">
      <w:pPr>
        <w:spacing w:after="0" w:line="360" w:lineRule="auto"/>
        <w:jc w:val="both"/>
        <w:rPr>
          <w:rFonts w:ascii="Times New Roman" w:hAnsi="Times New Roman"/>
          <w:b/>
          <w:sz w:val="28"/>
          <w:szCs w:val="24"/>
          <w:lang w:eastAsia="ru-RU"/>
        </w:rPr>
      </w:pPr>
      <w:r w:rsidRPr="00C95A12">
        <w:rPr>
          <w:rFonts w:ascii="Times New Roman" w:eastAsia="MS Mincho" w:hAnsi="Times New Roman"/>
          <w:bCs/>
          <w:sz w:val="28"/>
          <w:szCs w:val="24"/>
          <w:lang w:eastAsia="ru-RU"/>
        </w:rPr>
        <w:t xml:space="preserve">6 задание </w:t>
      </w:r>
      <w:r w:rsidRPr="00C95A12">
        <w:rPr>
          <w:rFonts w:ascii="Times New Roman" w:hAnsi="Times New Roman"/>
          <w:sz w:val="28"/>
          <w:szCs w:val="24"/>
          <w:lang w:eastAsia="ru-RU"/>
        </w:rPr>
        <w:t>«Установи последовательность»</w:t>
      </w:r>
      <w:r w:rsidRPr="00C95A12">
        <w:rPr>
          <w:rFonts w:ascii="Times New Roman" w:eastAsia="MS Mincho" w:hAnsi="Times New Roman"/>
          <w:bCs/>
          <w:sz w:val="28"/>
          <w:szCs w:val="24"/>
          <w:lang w:eastAsia="ru-RU"/>
        </w:rPr>
        <w:t xml:space="preserve"> направлено на выявление способности к логическому определению этапов учебно-исследовательской деятельности; </w:t>
      </w:r>
    </w:p>
    <w:p w:rsidR="00C71FA3" w:rsidRPr="00C95A12" w:rsidRDefault="00C71FA3" w:rsidP="00C71FA3">
      <w:pPr>
        <w:spacing w:after="0" w:line="360" w:lineRule="auto"/>
        <w:jc w:val="both"/>
        <w:rPr>
          <w:rFonts w:ascii="Times New Roman" w:eastAsia="MS Mincho" w:hAnsi="Times New Roman"/>
          <w:bCs/>
          <w:sz w:val="28"/>
          <w:szCs w:val="24"/>
          <w:lang w:eastAsia="ru-RU"/>
        </w:rPr>
      </w:pPr>
      <w:r w:rsidRPr="00C95A12">
        <w:rPr>
          <w:rFonts w:ascii="Times New Roman" w:eastAsia="MS Mincho" w:hAnsi="Times New Roman"/>
          <w:bCs/>
          <w:sz w:val="28"/>
          <w:szCs w:val="24"/>
          <w:lang w:eastAsia="ru-RU"/>
        </w:rPr>
        <w:t xml:space="preserve">7 задание </w:t>
      </w:r>
      <w:r w:rsidRPr="00C95A12">
        <w:rPr>
          <w:rFonts w:ascii="Times New Roman" w:hAnsi="Times New Roman"/>
          <w:bCs/>
          <w:sz w:val="28"/>
          <w:szCs w:val="24"/>
          <w:lang w:eastAsia="ru-RU"/>
        </w:rPr>
        <w:t>«Сформулируй ответ»</w:t>
      </w:r>
      <w:r w:rsidRPr="00C95A12">
        <w:rPr>
          <w:rFonts w:ascii="Times New Roman" w:eastAsia="MS Mincho" w:hAnsi="Times New Roman"/>
          <w:bCs/>
          <w:sz w:val="28"/>
          <w:szCs w:val="24"/>
          <w:lang w:eastAsia="ru-RU"/>
        </w:rPr>
        <w:t xml:space="preserve"> предполагает выявление способности к осмысленной интерпретации теоретических положений.</w:t>
      </w:r>
    </w:p>
    <w:p w:rsidR="00C71FA3" w:rsidRPr="00C95A12" w:rsidRDefault="00C71FA3" w:rsidP="00C71FA3">
      <w:pPr>
        <w:spacing w:after="0" w:line="360" w:lineRule="auto"/>
        <w:jc w:val="both"/>
        <w:rPr>
          <w:rFonts w:ascii="Times New Roman" w:eastAsia="MS Mincho" w:hAnsi="Times New Roman"/>
          <w:bCs/>
          <w:sz w:val="28"/>
          <w:szCs w:val="24"/>
          <w:lang w:eastAsia="ru-RU"/>
        </w:rPr>
      </w:pPr>
      <w:r w:rsidRPr="00C95A12">
        <w:rPr>
          <w:rFonts w:ascii="Times New Roman" w:eastAsia="MS Mincho" w:hAnsi="Times New Roman"/>
          <w:bCs/>
          <w:sz w:val="28"/>
          <w:szCs w:val="24"/>
          <w:lang w:eastAsia="ru-RU"/>
        </w:rPr>
        <w:tab/>
        <w:t xml:space="preserve">Количество вопросов  </w:t>
      </w:r>
      <w:r w:rsidRPr="00C95A12">
        <w:rPr>
          <w:rFonts w:ascii="Times New Roman" w:hAnsi="Times New Roman"/>
          <w:sz w:val="28"/>
          <w:szCs w:val="24"/>
          <w:lang w:eastAsia="ru-RU"/>
        </w:rPr>
        <w:t>–</w:t>
      </w:r>
      <w:r w:rsidRPr="00C95A12">
        <w:rPr>
          <w:rFonts w:ascii="Times New Roman" w:eastAsia="MS Mincho" w:hAnsi="Times New Roman"/>
          <w:bCs/>
          <w:sz w:val="28"/>
          <w:szCs w:val="24"/>
          <w:lang w:eastAsia="ru-RU"/>
        </w:rPr>
        <w:t xml:space="preserve"> 50, что позволяет выявить </w:t>
      </w:r>
      <w:r w:rsidRPr="00C95A12">
        <w:rPr>
          <w:rFonts w:ascii="Times New Roman" w:hAnsi="Times New Roman"/>
          <w:sz w:val="28"/>
          <w:szCs w:val="24"/>
          <w:lang w:eastAsia="ru-RU"/>
        </w:rPr>
        <w:t xml:space="preserve"> знания студентов по о</w:t>
      </w:r>
      <w:r w:rsidR="000F2EBF" w:rsidRPr="00C95A12">
        <w:rPr>
          <w:rFonts w:ascii="Times New Roman" w:hAnsi="Times New Roman"/>
          <w:sz w:val="28"/>
          <w:szCs w:val="24"/>
          <w:lang w:eastAsia="ru-RU"/>
        </w:rPr>
        <w:t>сновным разделам и темам курса.</w:t>
      </w:r>
    </w:p>
    <w:p w:rsidR="00C71FA3" w:rsidRPr="00C95A12" w:rsidRDefault="00C71FA3" w:rsidP="000F2EBF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4"/>
          <w:lang w:eastAsia="ru-RU"/>
        </w:rPr>
      </w:pPr>
      <w:r w:rsidRPr="00C95A12">
        <w:rPr>
          <w:rFonts w:ascii="Times New Roman" w:hAnsi="Times New Roman"/>
          <w:sz w:val="28"/>
          <w:szCs w:val="24"/>
          <w:lang w:eastAsia="ru-RU"/>
        </w:rPr>
        <w:t>Каждое задание оценивается по бальной системе. Максима</w:t>
      </w:r>
      <w:r w:rsidR="000F2EBF" w:rsidRPr="00C95A12">
        <w:rPr>
          <w:rFonts w:ascii="Times New Roman" w:hAnsi="Times New Roman"/>
          <w:sz w:val="28"/>
          <w:szCs w:val="24"/>
          <w:lang w:eastAsia="ru-RU"/>
        </w:rPr>
        <w:t xml:space="preserve">льное количество баллов  – 50. </w:t>
      </w:r>
    </w:p>
    <w:p w:rsidR="000F2EBF" w:rsidRPr="00C71FA3" w:rsidRDefault="000F2EBF" w:rsidP="000F2EBF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4"/>
          <w:lang w:eastAsia="ru-RU"/>
        </w:rPr>
      </w:pPr>
      <w:r w:rsidRPr="00C71FA3">
        <w:rPr>
          <w:rFonts w:ascii="Times New Roman" w:hAnsi="Times New Roman"/>
          <w:sz w:val="28"/>
          <w:szCs w:val="24"/>
          <w:lang w:eastAsia="ru-RU"/>
        </w:rPr>
        <w:t>Оценочная шкала:</w:t>
      </w:r>
    </w:p>
    <w:p w:rsidR="000F2EBF" w:rsidRPr="00C71FA3" w:rsidRDefault="000F2EBF" w:rsidP="000F2EBF">
      <w:pPr>
        <w:spacing w:after="0" w:line="36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C71FA3">
        <w:rPr>
          <w:rFonts w:ascii="Times New Roman" w:hAnsi="Times New Roman"/>
          <w:sz w:val="28"/>
          <w:szCs w:val="24"/>
          <w:lang w:eastAsia="ru-RU"/>
        </w:rPr>
        <w:t xml:space="preserve">«5» -  40 – 50 </w:t>
      </w:r>
    </w:p>
    <w:p w:rsidR="000F2EBF" w:rsidRPr="00C71FA3" w:rsidRDefault="000F2EBF" w:rsidP="000F2EBF">
      <w:pPr>
        <w:spacing w:after="0" w:line="36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C71FA3">
        <w:rPr>
          <w:rFonts w:ascii="Times New Roman" w:hAnsi="Times New Roman"/>
          <w:sz w:val="28"/>
          <w:szCs w:val="24"/>
          <w:lang w:eastAsia="ru-RU"/>
        </w:rPr>
        <w:t xml:space="preserve">«4» - 31 – 39 </w:t>
      </w:r>
    </w:p>
    <w:p w:rsidR="000F2EBF" w:rsidRPr="00C71FA3" w:rsidRDefault="000F2EBF" w:rsidP="000F2EBF">
      <w:pPr>
        <w:spacing w:after="0" w:line="36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C71FA3">
        <w:rPr>
          <w:rFonts w:ascii="Times New Roman" w:hAnsi="Times New Roman"/>
          <w:sz w:val="28"/>
          <w:szCs w:val="24"/>
          <w:lang w:eastAsia="ru-RU"/>
        </w:rPr>
        <w:t xml:space="preserve">«3» - 25 – 30 </w:t>
      </w:r>
    </w:p>
    <w:p w:rsidR="000F2EBF" w:rsidRPr="00C71FA3" w:rsidRDefault="000F2EBF" w:rsidP="000F2EBF">
      <w:pPr>
        <w:spacing w:after="0" w:line="36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C71FA3">
        <w:rPr>
          <w:rFonts w:ascii="Times New Roman" w:hAnsi="Times New Roman"/>
          <w:sz w:val="28"/>
          <w:szCs w:val="24"/>
          <w:lang w:eastAsia="ru-RU"/>
        </w:rPr>
        <w:t xml:space="preserve">«2» - 24 балла и ниже. </w:t>
      </w:r>
    </w:p>
    <w:p w:rsidR="000F2EBF" w:rsidRPr="00C71FA3" w:rsidRDefault="000F2EBF" w:rsidP="000F2EBF">
      <w:pPr>
        <w:spacing w:after="0" w:line="36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C71FA3">
        <w:rPr>
          <w:rFonts w:ascii="Times New Roman" w:hAnsi="Times New Roman"/>
          <w:sz w:val="28"/>
          <w:szCs w:val="24"/>
          <w:lang w:eastAsia="ru-RU"/>
        </w:rPr>
        <w:tab/>
        <w:t>Максимальное время выполнения заданий:  80 минут.</w:t>
      </w:r>
    </w:p>
    <w:p w:rsidR="00C71FA3" w:rsidRPr="00C71FA3" w:rsidRDefault="00C71FA3" w:rsidP="00C71FA3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C71FA3" w:rsidRPr="00C71FA3" w:rsidSect="00C71FA3">
          <w:headerReference w:type="even" r:id="rId7"/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3F69BA" w:rsidRPr="0014491D" w:rsidRDefault="003F69BA">
      <w:pPr>
        <w:rPr>
          <w:sz w:val="28"/>
          <w:szCs w:val="28"/>
        </w:rPr>
      </w:pPr>
    </w:p>
    <w:sectPr w:rsidR="003F69BA" w:rsidRPr="001449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57B1" w:rsidRDefault="00DE57B1">
      <w:pPr>
        <w:spacing w:after="0" w:line="240" w:lineRule="auto"/>
      </w:pPr>
      <w:r>
        <w:separator/>
      </w:r>
    </w:p>
  </w:endnote>
  <w:endnote w:type="continuationSeparator" w:id="0">
    <w:p w:rsidR="00DE57B1" w:rsidRDefault="00DE5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57B1" w:rsidRDefault="00DE57B1">
      <w:pPr>
        <w:spacing w:after="0" w:line="240" w:lineRule="auto"/>
      </w:pPr>
      <w:r>
        <w:separator/>
      </w:r>
    </w:p>
  </w:footnote>
  <w:footnote w:type="continuationSeparator" w:id="0">
    <w:p w:rsidR="00DE57B1" w:rsidRDefault="00DE5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FA3" w:rsidRDefault="00C71FA3" w:rsidP="00C71FA3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C71FA3" w:rsidRDefault="00C71FA3" w:rsidP="00C71FA3">
    <w:pPr>
      <w:pStyle w:val="af1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FA3" w:rsidRDefault="00C71FA3" w:rsidP="00C71FA3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281DBA">
      <w:rPr>
        <w:rStyle w:val="af3"/>
        <w:noProof/>
      </w:rPr>
      <w:t>20</w:t>
    </w:r>
    <w:r>
      <w:rPr>
        <w:rStyle w:val="af3"/>
      </w:rPr>
      <w:fldChar w:fldCharType="end"/>
    </w:r>
  </w:p>
  <w:p w:rsidR="00C71FA3" w:rsidRDefault="00C71FA3" w:rsidP="00C71FA3">
    <w:pPr>
      <w:pStyle w:val="af1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AC76D63A"/>
    <w:lvl w:ilvl="0">
      <w:numFmt w:val="bullet"/>
      <w:lvlText w:val="*"/>
      <w:lvlJc w:val="left"/>
    </w:lvl>
  </w:abstractNum>
  <w:abstractNum w:abstractNumId="1">
    <w:nsid w:val="044047F0"/>
    <w:multiLevelType w:val="hybridMultilevel"/>
    <w:tmpl w:val="F9AA73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BF4F2F"/>
    <w:multiLevelType w:val="hybridMultilevel"/>
    <w:tmpl w:val="1B0014F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69459E4"/>
    <w:multiLevelType w:val="hybridMultilevel"/>
    <w:tmpl w:val="975ADB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BE2E4E"/>
    <w:multiLevelType w:val="hybridMultilevel"/>
    <w:tmpl w:val="6742E1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9B87600"/>
    <w:multiLevelType w:val="hybridMultilevel"/>
    <w:tmpl w:val="48EE68C0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65866AA"/>
    <w:multiLevelType w:val="hybridMultilevel"/>
    <w:tmpl w:val="9D8A57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971229"/>
    <w:multiLevelType w:val="hybridMultilevel"/>
    <w:tmpl w:val="E348F2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9">
    <w:nsid w:val="630A5073"/>
    <w:multiLevelType w:val="hybridMultilevel"/>
    <w:tmpl w:val="6960F71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96729BF"/>
    <w:multiLevelType w:val="hybridMultilevel"/>
    <w:tmpl w:val="938E323C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7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lvl w:ilvl="0">
        <w:numFmt w:val="bullet"/>
        <w:lvlText w:val="-"/>
        <w:legacy w:legacy="1" w:legacySpace="0" w:legacyIndent="403"/>
        <w:lvlJc w:val="left"/>
        <w:rPr>
          <w:rFonts w:ascii="Times New Roman" w:hAnsi="Times New Roman" w:hint="default"/>
        </w:rPr>
      </w:lvl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0"/>
  </w:num>
  <w:num w:numId="11">
    <w:abstractNumId w:val="9"/>
  </w:num>
  <w:num w:numId="12">
    <w:abstractNumId w:val="1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46D"/>
    <w:rsid w:val="000F2EBF"/>
    <w:rsid w:val="0014491D"/>
    <w:rsid w:val="002417E6"/>
    <w:rsid w:val="00281DBA"/>
    <w:rsid w:val="003F69BA"/>
    <w:rsid w:val="00540110"/>
    <w:rsid w:val="005E4CB4"/>
    <w:rsid w:val="007A63FD"/>
    <w:rsid w:val="008A6091"/>
    <w:rsid w:val="00C71FA3"/>
    <w:rsid w:val="00C95A12"/>
    <w:rsid w:val="00CD346D"/>
    <w:rsid w:val="00DE57B1"/>
    <w:rsid w:val="00E00C54"/>
    <w:rsid w:val="00EE1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94818DC-EFA6-437A-BA19-CFFCF295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6091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14491D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14491D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A6091"/>
    <w:pPr>
      <w:ind w:left="720"/>
      <w:contextualSpacing/>
    </w:pPr>
    <w:rPr>
      <w:rFonts w:eastAsia="Calibri"/>
    </w:rPr>
  </w:style>
  <w:style w:type="character" w:customStyle="1" w:styleId="10">
    <w:name w:val="Заголовок 1 Знак"/>
    <w:basedOn w:val="a0"/>
    <w:link w:val="1"/>
    <w:rsid w:val="0014491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14491D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numbering" w:customStyle="1" w:styleId="11">
    <w:name w:val="Нет списка1"/>
    <w:next w:val="a2"/>
    <w:semiHidden/>
    <w:rsid w:val="0014491D"/>
  </w:style>
  <w:style w:type="paragraph" w:customStyle="1" w:styleId="a4">
    <w:name w:val="Перечисление для таблиц"/>
    <w:basedOn w:val="a"/>
    <w:rsid w:val="0014491D"/>
    <w:pPr>
      <w:tabs>
        <w:tab w:val="left" w:pos="227"/>
      </w:tabs>
      <w:spacing w:after="0" w:line="240" w:lineRule="auto"/>
      <w:jc w:val="both"/>
    </w:pPr>
    <w:rPr>
      <w:rFonts w:ascii="Times New Roman" w:hAnsi="Times New Roman"/>
      <w:lang w:eastAsia="ru-RU"/>
    </w:rPr>
  </w:style>
  <w:style w:type="paragraph" w:styleId="a5">
    <w:name w:val="List"/>
    <w:basedOn w:val="a"/>
    <w:rsid w:val="0014491D"/>
    <w:pPr>
      <w:spacing w:after="0" w:line="240" w:lineRule="auto"/>
      <w:ind w:left="283" w:hanging="283"/>
    </w:pPr>
    <w:rPr>
      <w:rFonts w:ascii="Arial" w:hAnsi="Arial" w:cs="Arial"/>
      <w:sz w:val="24"/>
      <w:szCs w:val="24"/>
      <w:lang w:eastAsia="ar-SA"/>
    </w:rPr>
  </w:style>
  <w:style w:type="paragraph" w:styleId="21">
    <w:name w:val="List 2"/>
    <w:basedOn w:val="a"/>
    <w:rsid w:val="0014491D"/>
    <w:pPr>
      <w:spacing w:after="0" w:line="240" w:lineRule="auto"/>
      <w:ind w:left="566" w:hanging="283"/>
    </w:pPr>
    <w:rPr>
      <w:rFonts w:ascii="Arial" w:hAnsi="Arial" w:cs="Arial"/>
      <w:sz w:val="24"/>
      <w:szCs w:val="24"/>
      <w:lang w:eastAsia="ru-RU"/>
    </w:rPr>
  </w:style>
  <w:style w:type="paragraph" w:styleId="3">
    <w:name w:val="Body Text 3"/>
    <w:basedOn w:val="a"/>
    <w:link w:val="30"/>
    <w:rsid w:val="0014491D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14491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Body Text Indent"/>
    <w:basedOn w:val="a"/>
    <w:link w:val="a7"/>
    <w:rsid w:val="0014491D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1449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semiHidden/>
    <w:rsid w:val="0014491D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1449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rsid w:val="001449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14491D"/>
    <w:pPr>
      <w:spacing w:after="120" w:line="48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1449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14491D"/>
    <w:pPr>
      <w:ind w:left="720"/>
      <w:contextualSpacing/>
    </w:pPr>
    <w:rPr>
      <w:lang w:eastAsia="ru-RU"/>
    </w:rPr>
  </w:style>
  <w:style w:type="paragraph" w:styleId="ab">
    <w:name w:val="Balloon Text"/>
    <w:basedOn w:val="a"/>
    <w:link w:val="ac"/>
    <w:rsid w:val="0014491D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rsid w:val="0014491D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Title"/>
    <w:basedOn w:val="a"/>
    <w:link w:val="ae"/>
    <w:qFormat/>
    <w:rsid w:val="0014491D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e">
    <w:name w:val="Название Знак"/>
    <w:basedOn w:val="a0"/>
    <w:link w:val="ad"/>
    <w:rsid w:val="0014491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">
    <w:name w:val="Body Text"/>
    <w:basedOn w:val="a"/>
    <w:link w:val="af0"/>
    <w:rsid w:val="0014491D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1449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rsid w:val="0014491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Верхний колонтитул Знак"/>
    <w:basedOn w:val="a0"/>
    <w:link w:val="af1"/>
    <w:rsid w:val="001449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rsid w:val="001449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88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25</Pages>
  <Words>5196</Words>
  <Characters>29619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user</cp:lastModifiedBy>
  <cp:revision>12</cp:revision>
  <dcterms:created xsi:type="dcterms:W3CDTF">2019-10-09T19:51:00Z</dcterms:created>
  <dcterms:modified xsi:type="dcterms:W3CDTF">2019-11-23T09:21:00Z</dcterms:modified>
</cp:coreProperties>
</file>